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Verdana" w:hAnsi="Verdana" w:eastAsia="Verdana" w:cs="Verdana"/>
          <w:lang w:val="en-GB"/>
          <w:sz w:val="28"/>
          <w:szCs w:val="28"/>
          <w:b w:val="1"/>
          <w:bCs w:val="1"/>
        </w:rPr>
        <w:t xml:space="preserve">Grant a</w:t>
      </w:r>
      <w:r>
        <w:rPr>
          <w:rFonts w:ascii="Verdana" w:hAnsi="Verdana" w:eastAsia="Verdana" w:cs="Verdana"/>
          <w:lang w:val="en-GB"/>
          <w:sz w:val="28"/>
          <w:szCs w:val="28"/>
          <w:b w:val="1"/>
          <w:bCs w:val="1"/>
        </w:rPr>
        <w:t xml:space="preserve">greement model for Erasmus+</w:t>
      </w:r>
    </w:p>
    <w:p>
      <w:pPr>
        <w:jc w:val="center"/>
      </w:pPr>
      <w:r>
        <w:rPr>
          <w:rFonts w:ascii="Verdana" w:hAnsi="Verdana" w:eastAsia="Verdana" w:cs="Verdana"/>
          <w:lang w:val="en-GB"/>
          <w:sz w:val="28"/>
          <w:szCs w:val="28"/>
          <w:b w:val="1"/>
          <w:bCs w:val="1"/>
        </w:rPr>
        <w:t xml:space="preserve">s</w:t>
      </w:r>
      <w:r>
        <w:rPr>
          <w:rFonts w:ascii="Verdana" w:hAnsi="Verdana" w:eastAsia="Verdana" w:cs="Verdana"/>
          <w:lang w:val="is-IS"/>
          <w:sz w:val="28"/>
          <w:szCs w:val="28"/>
          <w:b w:val="1"/>
          <w:bCs w:val="1"/>
        </w:rPr>
        <w:t xml:space="preserve">taff mobility</w:t>
      </w:r>
      <w:r>
        <w:rPr>
          <w:rFonts w:ascii="Verdana" w:hAnsi="Verdana" w:eastAsia="Verdana" w:cs="Verdana"/>
          <w:lang w:val="is-IS"/>
          <w:sz w:val="28"/>
          <w:szCs w:val="28"/>
          <w:b w:val="1"/>
          <w:bCs w:val="1"/>
        </w:rPr>
        <w:t xml:space="preserve"> for teaching and t</w:t>
      </w:r>
      <w:r>
        <w:rPr>
          <w:rFonts w:ascii="Verdana" w:hAnsi="Verdana" w:eastAsia="Verdana" w:cs="Verdana"/>
          <w:lang w:val="en-GB"/>
          <w:sz w:val="28"/>
          <w:szCs w:val="28"/>
          <w:b w:val="1"/>
          <w:bCs w:val="1"/>
        </w:rPr>
        <w:t xml:space="preserve">raining</w:t>
      </w:r>
    </w:p>
    <w:p>
      <w:pPr>
        <w:rPr/>
      </w:pPr>
    </w:p>
    <w:p>
      <w:pPr/>
      <w:r>
        <w:rPr>
          <w:rFonts w:ascii="Verdana" w:hAnsi="Verdana" w:eastAsia="Verdana" w:cs="Verdana"/>
          <w:lang w:val="en-GB"/>
          <w:sz w:val="18"/>
          <w:szCs w:val="18"/>
        </w:rPr>
        <w:t xml:space="preserve">Name &amp; </w:t>
      </w:r>
      <w:r>
        <w:rPr>
          <w:rFonts w:ascii="Verdana" w:hAnsi="Verdana" w:eastAsia="Verdana" w:cs="Verdana"/>
          <w:lang w:val="en-GB"/>
          <w:sz w:val="18"/>
          <w:szCs w:val="18"/>
        </w:rPr>
        <w:t xml:space="preserve">Address: </w:t>
      </w:r>
      <w:r>
        <w:rPr>
          <w:rFonts w:ascii="Verdana" w:hAnsi="Verdana" w:eastAsia="Verdana" w:cs="Verdana"/>
          <w:lang w:val="en-GB"/>
          <w:sz w:val="18"/>
          <w:szCs w:val="18"/>
          <w:highlight w:val="lightGray"/>
        </w:rPr>
        <w:t xml:space="preserve">[official address in full]</w:t>
      </w:r>
    </w:p>
    <w:p>
      <w:pPr/>
      <w:r>
        <w:rPr>
          <w:rFonts w:ascii="Verdana" w:hAnsi="Verdana" w:eastAsia="Verdana" w:cs="Verdana"/>
          <w:lang w:val="en-GB"/>
          <w:sz w:val="18"/>
          <w:szCs w:val="18"/>
        </w:rPr>
        <w:t xml:space="preserve">Called hereafter "the institution", represented for the purposes of signature of this agreement by </w:t>
      </w:r>
      <w:r>
        <w:rPr>
          <w:rFonts w:ascii="Verdana" w:hAnsi="Verdana" w:eastAsia="Verdana" w:cs="Verdana"/>
          <w:lang w:val="en-GB"/>
          <w:sz w:val="18"/>
          <w:szCs w:val="18"/>
          <w:highlight w:val="lightGray"/>
        </w:rPr>
        <w:t xml:space="preserve">[name</w:t>
      </w:r>
      <w:r>
        <w:rPr>
          <w:rFonts w:ascii="Verdana" w:hAnsi="Verdana" w:eastAsia="Verdana" w:cs="Verdana"/>
          <w:lang w:val="en-GB"/>
          <w:sz w:val="18"/>
          <w:szCs w:val="18"/>
          <w:highlight w:val="lightGray"/>
        </w:rPr>
        <w:t xml:space="preserve">(s)</w:t>
      </w:r>
      <w:r>
        <w:rPr>
          <w:rFonts w:ascii="Verdana" w:hAnsi="Verdana" w:eastAsia="Verdana" w:cs="Verdana"/>
          <w:lang w:val="en-GB"/>
          <w:sz w:val="18"/>
          <w:szCs w:val="18"/>
          <w:highlight w:val="lightGray"/>
        </w:rPr>
        <w:t xml:space="preserve">, forename</w:t>
      </w:r>
      <w:r>
        <w:rPr>
          <w:rFonts w:ascii="Verdana" w:hAnsi="Verdana" w:eastAsia="Verdana" w:cs="Verdana"/>
          <w:lang w:val="en-GB"/>
          <w:sz w:val="18"/>
          <w:szCs w:val="18"/>
          <w:highlight w:val="lightGray"/>
        </w:rPr>
        <w:t xml:space="preserve">(s)</w:t>
      </w:r>
      <w:r>
        <w:rPr>
          <w:rFonts w:ascii="Verdana" w:hAnsi="Verdana" w:eastAsia="Verdana" w:cs="Verdana"/>
          <w:lang w:val="en-GB"/>
          <w:sz w:val="18"/>
          <w:szCs w:val="18"/>
          <w:highlight w:val="lightGray"/>
        </w:rPr>
        <w:t xml:space="preserve"> and function]</w:t>
      </w:r>
      <w:r>
        <w:rPr>
          <w:rFonts w:ascii="Verdana" w:hAnsi="Verdana" w:eastAsia="Verdana" w:cs="Verdana"/>
          <w:lang w:val="en-GB"/>
          <w:sz w:val="18"/>
          <w:szCs w:val="18"/>
        </w:rPr>
        <w:t xml:space="preserve"> of the one p</w:t>
      </w:r>
      <w:r>
        <w:rPr>
          <w:rFonts w:ascii="Verdana" w:hAnsi="Verdana" w:eastAsia="Verdana" w:cs="Verdana"/>
          <w:lang w:val="en-GB"/>
          <w:sz w:val="18"/>
          <w:szCs w:val="18"/>
        </w:rPr>
        <w:t xml:space="preserve">art,</w:t>
      </w:r>
    </w:p>
    <w:p>
      <w:pPr>
        <w:rPr/>
      </w:pPr>
    </w:p>
    <w:p>
      <w:pPr/>
      <w:r>
        <w:rPr>
          <w:rFonts w:ascii="Verdana" w:hAnsi="Verdana" w:eastAsia="Verdana" w:cs="Verdana"/>
          <w:lang w:val="en-GB"/>
          <w:sz w:val="18"/>
          <w:szCs w:val="18"/>
        </w:rPr>
        <w:t xml:space="preserve">and</w:t>
      </w:r>
    </w:p>
    <w:p>
      <w:pPr>
        <w:rPr/>
      </w:pPr>
    </w:p>
    <w:p>
      <w:pPr/>
      <w:r>
        <w:rPr>
          <w:rFonts w:ascii="Verdana" w:hAnsi="Verdana" w:eastAsia="Verdana" w:cs="Verdana"/>
          <w:lang w:val="en-GB"/>
          <w:sz w:val="18"/>
          <w:szCs w:val="18"/>
          <w:highlight w:val="lightGray"/>
        </w:rPr>
        <w:t xml:space="preserve">[Key Action 1 – VOCATIONAL EDUCATION AND TRAINING, SCHOOL EDUCATION</w:t>
      </w:r>
      <w:r>
        <w:rPr>
          <w:rFonts w:ascii="Verdana" w:hAnsi="Verdana" w:eastAsia="Verdana" w:cs="Verdana"/>
          <w:lang w:val="en-GB"/>
          <w:sz w:val="18"/>
          <w:szCs w:val="18"/>
          <w:highlight w:val="lightGray"/>
        </w:rPr>
        <w:t xml:space="preserve">, </w:t>
      </w:r>
      <w:r>
        <w:rPr>
          <w:rFonts w:ascii="Verdana" w:hAnsi="Verdana" w:eastAsia="Verdana" w:cs="Verdana"/>
          <w:lang w:val="en-GB"/>
          <w:sz w:val="18"/>
          <w:szCs w:val="18"/>
          <w:highlight w:val="lightGray"/>
        </w:rPr>
        <w:t xml:space="preserve">ADULT EDUCATION]</w:t>
      </w:r>
    </w:p>
    <w:p>
      <w:pPr>
        <w:rPr/>
      </w:pPr>
    </w:p>
    <w:p>
      <w:pPr>
        <w:pBdr>
          <w:bottom w:val="single" w:sz="6" w:color="auto"/>
        </w:pBdr>
      </w:pPr>
      <w:r>
        <w:rPr>
          <w:rFonts w:ascii="Verdana" w:hAnsi="Verdana" w:eastAsia="Verdana" w:cs="Verdana"/>
          <w:lang w:val="en-GB"/>
          <w:sz w:val="18"/>
          <w:szCs w:val="18"/>
        </w:rPr>
        <w:t xml:space="preserve">Dr/</w:t>
      </w:r>
      <w:r>
        <w:rPr>
          <w:rFonts w:ascii="Verdana" w:hAnsi="Verdana" w:eastAsia="Verdana" w:cs="Verdana"/>
          <w:lang w:val="en-GB"/>
          <w:sz w:val="18"/>
          <w:szCs w:val="18"/>
        </w:rPr>
        <w:t xml:space="preserve">Mr/Mr</w:t>
      </w:r>
      <w:r>
        <w:rPr>
          <w:rFonts w:ascii="Verdana" w:hAnsi="Verdana" w:eastAsia="Verdana" w:cs="Verdana"/>
          <w:lang w:val="en-GB"/>
          <w:sz w:val="18"/>
          <w:szCs w:val="18"/>
        </w:rPr>
        <w:t xml:space="preserve">s</w:t>
      </w:r>
      <w:r>
        <w:rPr>
          <w:rFonts w:ascii="Verdana" w:hAnsi="Verdana" w:eastAsia="Verdana" w:cs="Verdana"/>
          <w:lang w:val="en-GB"/>
          <w:sz w:val="18"/>
          <w:szCs w:val="18"/>
        </w:rPr>
        <w:t xml:space="preserve">/Ms</w:t>
      </w:r>
      <w:r>
        <w:rPr>
          <w:rFonts w:ascii="Verdana" w:hAnsi="Verdana" w:eastAsia="Verdana" w:cs="Verdana"/>
          <w:lang w:val="en-GB"/>
          <w:sz w:val="18"/>
          <w:szCs w:val="18"/>
        </w:rPr>
        <w:t xml:space="preserve"> [Participant name</w:t>
      </w:r>
      <w:r>
        <w:rPr>
          <w:rFonts w:ascii="Verdana" w:hAnsi="Verdana" w:eastAsia="Verdana" w:cs="Verdana"/>
          <w:lang w:val="en-GB"/>
          <w:sz w:val="18"/>
          <w:szCs w:val="18"/>
        </w:rPr>
        <w:t xml:space="preserve">(s) </w:t>
      </w:r>
      <w:r>
        <w:rPr>
          <w:rFonts w:ascii="Verdana" w:hAnsi="Verdana" w:eastAsia="Verdana" w:cs="Verdana"/>
          <w:lang w:val="en-GB"/>
          <w:sz w:val="18"/>
          <w:szCs w:val="18"/>
        </w:rPr>
        <w:t xml:space="preserve"> and forename</w:t>
      </w:r>
      <w:r>
        <w:rPr>
          <w:rFonts w:ascii="Verdana" w:hAnsi="Verdana" w:eastAsia="Verdana" w:cs="Verdana"/>
          <w:lang w:val="en-GB"/>
          <w:sz w:val="18"/>
          <w:szCs w:val="18"/>
        </w:rPr>
        <w:t xml:space="preserve">(s)</w:t>
      </w:r>
      <w:r>
        <w:rPr>
          <w:rFonts w:ascii="Verdana" w:hAnsi="Verdana" w:eastAsia="Verdana" w:cs="Verdana"/>
          <w:lang w:val="en-GB"/>
          <w:sz w:val="18"/>
          <w:szCs w:val="18"/>
        </w:rPr>
        <w:t xml:space="preserve">]</w:t>
      </w:r>
    </w:p>
    <w:p>
      <w:pPr/>
      <w:r>
        <w:rPr>
          <w:rFonts w:ascii="Verdana" w:hAnsi="Verdana" w:eastAsia="Verdana" w:cs="Verdana"/>
          <w:lang w:val="en-GB"/>
          <w:sz w:val="18"/>
          <w:szCs w:val="18"/>
        </w:rPr>
        <w:t xml:space="preserve">Seniority</w:t>
      </w:r>
      <w:r>
        <w:rPr>
          <w:rFonts w:ascii="Verdana" w:hAnsi="Verdana" w:eastAsia="Verdana" w:cs="Verdana"/>
          <w:lang w:val="en-GB"/>
          <w:sz w:val="18"/>
          <w:szCs w:val="18"/>
        </w:rPr>
        <w:t xml:space="preserve"> in the position</w:t>
      </w:r>
      <w:r>
        <w:rPr>
          <w:rFonts w:ascii="Verdana" w:hAnsi="Verdana" w:eastAsia="Verdana" w:cs="Verdana"/>
          <w:lang w:val="en-GB"/>
          <w:sz w:val="18"/>
          <w:szCs w:val="18"/>
        </w:rPr>
        <w:t xml:space="preserve">:</w:t>
      </w:r>
      <w:r>
        <w:rPr/>
        <w:t xml:space="preserve">	</w:t>
      </w:r>
      <w:r>
        <w:rPr/>
        <w:t xml:space="preserve">	</w:t>
      </w:r>
      <w:r>
        <w:rPr/>
        <w:t xml:space="preserve">	</w:t>
      </w:r>
      <w:r>
        <w:rPr/>
        <w:t xml:space="preserve">	</w:t>
      </w:r>
      <w:r>
        <w:rPr>
          <w:rFonts w:ascii="Verdana" w:hAnsi="Verdana" w:eastAsia="Verdana" w:cs="Verdana"/>
          <w:lang w:val="en-GB"/>
          <w:sz w:val="18"/>
          <w:szCs w:val="18"/>
        </w:rPr>
        <w:t xml:space="preserve">Nationality:  </w:t>
      </w:r>
      <w:r>
        <w:rPr/>
        <w:t xml:space="preserve">	</w:t>
      </w:r>
    </w:p>
    <w:p>
      <w:pPr/>
      <w:r>
        <w:rPr>
          <w:rFonts w:ascii="Verdana" w:hAnsi="Verdana" w:eastAsia="Verdana" w:cs="Verdana"/>
          <w:lang w:val="en-GB"/>
          <w:sz w:val="18"/>
          <w:szCs w:val="18"/>
        </w:rPr>
        <w:t xml:space="preserve">Address: [official address in full] </w:t>
      </w:r>
      <w:r>
        <w:rPr/>
        <w:t xml:space="preserve">	</w:t>
      </w:r>
      <w:r>
        <w:rPr/>
        <w:t xml:space="preserve">	</w:t>
      </w:r>
      <w:r>
        <w:rPr/>
        <w:t xml:space="preserve">	</w:t>
      </w:r>
      <w:r>
        <w:rPr>
          <w:rFonts w:ascii="Verdana" w:hAnsi="Verdana" w:eastAsia="Verdana" w:cs="Verdana"/>
          <w:lang w:val="en-GB"/>
          <w:sz w:val="18"/>
          <w:szCs w:val="18"/>
        </w:rPr>
        <w:t xml:space="preserve">Department/unit:   </w:t>
      </w:r>
      <w:r>
        <w:rPr/>
        <w:t xml:space="preserve">	</w:t>
      </w:r>
      <w:r>
        <w:rPr>
          <w:rFonts w:ascii="Verdana" w:hAnsi="Verdana" w:eastAsia="Verdana" w:cs="Verdana"/>
          <w:lang w:val="en-GB"/>
          <w:sz w:val="18"/>
          <w:szCs w:val="18"/>
        </w:rPr>
        <w:t xml:space="preserve"> </w:t>
      </w:r>
    </w:p>
    <w:p>
      <w:pPr/>
      <w:r>
        <w:rPr>
          <w:rFonts w:ascii="Verdana" w:hAnsi="Verdana" w:eastAsia="Verdana" w:cs="Verdana"/>
          <w:lang w:val="en-GB"/>
          <w:sz w:val="18"/>
          <w:szCs w:val="18"/>
        </w:rPr>
        <w:t xml:space="preserve">Phone:</w:t>
      </w:r>
      <w:r>
        <w:rPr/>
        <w:t xml:space="preserve">	</w:t>
      </w:r>
      <w:r>
        <w:rPr/>
        <w:t xml:space="preserve">	</w:t>
      </w:r>
      <w:r>
        <w:rPr/>
        <w:t xml:space="preserve">	</w:t>
      </w:r>
      <w:r>
        <w:rPr/>
        <w:t xml:space="preserve">	</w:t>
      </w:r>
      <w:r>
        <w:rPr/>
        <w:t xml:space="preserve">	</w:t>
      </w:r>
      <w:r>
        <w:rPr/>
        <w:t xml:space="preserve">	</w:t>
      </w:r>
      <w:r>
        <w:rPr>
          <w:rFonts w:ascii="Verdana" w:hAnsi="Verdana" w:eastAsia="Verdana" w:cs="Verdana"/>
          <w:lang w:val="en-GB"/>
          <w:sz w:val="18"/>
          <w:szCs w:val="18"/>
        </w:rPr>
        <w:t xml:space="preserve">E-mail:</w:t>
      </w:r>
    </w:p>
    <w:p>
      <w:pPr/>
      <w:r>
        <w:rPr>
          <w:rFonts w:ascii="Verdana" w:hAnsi="Verdana" w:eastAsia="Verdana" w:cs="Verdana"/>
          <w:lang w:val="en-GB"/>
          <w:sz w:val="18"/>
          <w:szCs w:val="18"/>
        </w:rPr>
        <w:t xml:space="preserve">Sex:  [M/F]</w:t>
      </w:r>
      <w:r>
        <w:rPr/>
        <w:t xml:space="preserve">	</w:t>
      </w:r>
      <w:r>
        <w:rPr/>
        <w:t xml:space="preserve">	</w:t>
      </w:r>
      <w:r>
        <w:rPr/>
        <w:t xml:space="preserve">	</w:t>
      </w:r>
      <w:r>
        <w:rPr/>
        <w:t xml:space="preserve">	</w:t>
      </w:r>
      <w:r>
        <w:rPr/>
        <w:t xml:space="preserve">	</w:t>
      </w:r>
      <w:r>
        <w:rPr>
          <w:rFonts w:ascii="Verdana" w:hAnsi="Verdana" w:eastAsia="Verdana" w:cs="Verdana"/>
          <w:lang w:val="en-GB"/>
          <w:sz w:val="18"/>
          <w:szCs w:val="18"/>
        </w:rPr>
        <w:t xml:space="preserve">Academic year: 20</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rPr>
        <w:t xml:space="preserve">/20</w:t>
      </w:r>
      <w:r>
        <w:rPr>
          <w:rFonts w:ascii="Verdana" w:hAnsi="Verdana" w:eastAsia="Verdana" w:cs="Verdana"/>
          <w:lang w:val="en-GB"/>
          <w:sz w:val="18"/>
          <w:szCs w:val="18"/>
          <w:highlight w:val="yellow"/>
        </w:rPr>
        <w:t xml:space="preserve">..</w:t>
      </w:r>
    </w:p>
    <w:p>
      <w:pPr/>
      <w:r>
        <w:rPr>
          <w:rFonts w:ascii="Verdana" w:hAnsi="Verdana" w:eastAsia="Verdana" w:cs="Verdana"/>
          <w:lang w:val="en-GB"/>
          <w:sz w:val="18"/>
          <w:szCs w:val="18"/>
        </w:rPr>
        <w:t xml:space="preserve">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financial support includes</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special </w:t>
      </w:r>
      <w:r>
        <w:rPr>
          <w:rFonts w:ascii="Verdana" w:hAnsi="Verdana" w:eastAsia="Verdana" w:cs="Verdana"/>
          <w:lang w:val="en-GB"/>
          <w:sz w:val="18"/>
          <w:szCs w:val="18"/>
        </w:rPr>
        <w:t xml:space="preserve">needs support</w:t>
      </w:r>
      <w:r>
        <w:rPr/>
        <w:t xml:space="preserve">	</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 </w:t>
      </w:r>
    </w:p>
    <w:p>
      <w:pPr>
        <w:rPr/>
      </w:pPr>
    </w:p>
    <w:p>
      <w:pPr/>
      <w:r>
        <w:rPr>
          <w:rFonts w:ascii="Verdana" w:hAnsi="Verdana" w:eastAsia="Verdana" w:cs="Verdana"/>
          <w:lang w:val="en-GB"/>
          <w:sz w:val="18"/>
          <w:szCs w:val="18"/>
          <w:highlight w:val="cyan"/>
        </w:rPr>
        <w:t xml:space="preserve">[To be completed for</w:t>
      </w:r>
      <w:r>
        <w:rPr>
          <w:rFonts w:ascii="Verdana" w:hAnsi="Verdana" w:eastAsia="Verdana" w:cs="Verdana"/>
          <w:lang w:val="en-GB"/>
          <w:sz w:val="18"/>
          <w:szCs w:val="18"/>
          <w:highlight w:val="cyan"/>
        </w:rPr>
        <w:t xml:space="preserve"> invited staff from enterprises and </w:t>
      </w:r>
      <w:r>
        <w:rPr>
          <w:rFonts w:ascii="Verdana" w:hAnsi="Verdana" w:eastAsia="Verdana" w:cs="Verdana"/>
          <w:lang w:val="en-GB"/>
          <w:sz w:val="18"/>
          <w:szCs w:val="18"/>
          <w:highlight w:val="cyan"/>
        </w:rPr>
        <w:t xml:space="preserve">any </w:t>
      </w:r>
      <w:r>
        <w:rPr>
          <w:rFonts w:ascii="Verdana" w:hAnsi="Verdana" w:eastAsia="Verdana" w:cs="Verdana"/>
          <w:lang w:val="en-GB"/>
          <w:sz w:val="18"/>
          <w:szCs w:val="18"/>
          <w:highlight w:val="cyan"/>
        </w:rPr>
        <w:t xml:space="preserve">other </w:t>
      </w:r>
      <w:r>
        <w:rPr>
          <w:rFonts w:ascii="Verdana" w:hAnsi="Verdana" w:eastAsia="Verdana" w:cs="Verdana"/>
          <w:lang w:val="en-GB"/>
          <w:sz w:val="18"/>
          <w:szCs w:val="18"/>
          <w:highlight w:val="cyan"/>
        </w:rPr>
        <w:t xml:space="preserve">participants receiving financial support</w:t>
      </w:r>
      <w:r>
        <w:rPr>
          <w:rFonts w:ascii="Verdana" w:hAnsi="Verdana" w:eastAsia="Verdana" w:cs="Verdana"/>
          <w:lang w:val="en-GB"/>
          <w:sz w:val="18"/>
          <w:szCs w:val="18"/>
          <w:highlight w:val="cyan"/>
        </w:rPr>
        <w:t xml:space="preserve"> from </w:t>
      </w:r>
      <w:r>
        <w:rPr>
          <w:rFonts w:ascii="Verdana" w:hAnsi="Verdana" w:eastAsia="Verdana" w:cs="Verdana"/>
          <w:lang w:val="en-GB"/>
          <w:sz w:val="18"/>
          <w:szCs w:val="18"/>
          <w:highlight w:val="cyan"/>
        </w:rPr>
        <w:t xml:space="preserve">Erasmus+ </w:t>
      </w:r>
      <w:r>
        <w:rPr>
          <w:rFonts w:ascii="Verdana" w:hAnsi="Verdana" w:eastAsia="Verdana" w:cs="Verdana"/>
          <w:lang w:val="en-GB"/>
          <w:sz w:val="18"/>
          <w:szCs w:val="18"/>
          <w:highlight w:val="cyan"/>
        </w:rPr>
        <w:t xml:space="preserve">EU fun</w:t>
      </w:r>
      <w:r>
        <w:rPr>
          <w:rFonts w:ascii="Verdana" w:hAnsi="Verdana" w:eastAsia="Verdana" w:cs="Verdana"/>
          <w:lang w:val="en-GB"/>
          <w:sz w:val="18"/>
          <w:szCs w:val="18"/>
          <w:highlight w:val="cyan"/>
        </w:rPr>
        <w:t xml:space="preserve">d</w:t>
      </w:r>
      <w:r>
        <w:rPr>
          <w:rFonts w:ascii="Verdana" w:hAnsi="Verdana" w:eastAsia="Verdana" w:cs="Verdana"/>
          <w:lang w:val="en-GB"/>
          <w:sz w:val="18"/>
          <w:szCs w:val="18"/>
          <w:highlight w:val="cyan"/>
        </w:rPr>
        <w:t xml:space="preserve">s</w:t>
      </w:r>
      <w:r>
        <w:rPr>
          <w:rFonts w:ascii="Verdana" w:hAnsi="Verdana" w:eastAsia="Verdana" w:cs="Verdana"/>
          <w:lang w:val="en-GB"/>
          <w:sz w:val="18"/>
          <w:szCs w:val="18"/>
          <w:highlight w:val="cyan"/>
        </w:rPr>
        <w:t xml:space="preserve"> when the institution/organisation does not </w:t>
      </w:r>
      <w:r>
        <w:rPr>
          <w:rFonts w:ascii="Verdana" w:hAnsi="Verdana" w:eastAsia="Verdana" w:cs="Verdana"/>
          <w:lang w:val="en-GB"/>
          <w:sz w:val="18"/>
          <w:szCs w:val="18"/>
          <w:highlight w:val="cyan"/>
        </w:rPr>
        <w:t xml:space="preserve">already </w:t>
      </w:r>
      <w:r>
        <w:rPr>
          <w:rFonts w:ascii="Verdana" w:hAnsi="Verdana" w:eastAsia="Verdana" w:cs="Verdana"/>
          <w:lang w:val="en-GB"/>
          <w:sz w:val="18"/>
          <w:szCs w:val="18"/>
          <w:highlight w:val="cyan"/>
        </w:rPr>
        <w:t xml:space="preserve">have</w:t>
      </w:r>
      <w:r>
        <w:rPr>
          <w:rFonts w:ascii="Verdana" w:hAnsi="Verdana" w:eastAsia="Verdana" w:cs="Verdana"/>
          <w:lang w:val="en-GB"/>
          <w:sz w:val="18"/>
          <w:szCs w:val="18"/>
          <w:highlight w:val="cyan"/>
        </w:rPr>
        <w:t xml:space="preserve"> </w:t>
      </w:r>
      <w:r>
        <w:rPr>
          <w:rFonts w:ascii="Verdana" w:hAnsi="Verdana" w:eastAsia="Verdana" w:cs="Verdana"/>
          <w:lang w:val="en-GB"/>
          <w:sz w:val="18"/>
          <w:szCs w:val="18"/>
          <w:highlight w:val="cyan"/>
        </w:rPr>
        <w:t xml:space="preserve">this information</w:t>
      </w:r>
      <w:r>
        <w:rPr>
          <w:rFonts w:ascii="Verdana" w:hAnsi="Verdana" w:eastAsia="Verdana" w:cs="Verdana"/>
          <w:lang w:val="en-GB"/>
          <w:sz w:val="18"/>
          <w:szCs w:val="18"/>
          <w:highlight w:val="cyan"/>
        </w:rPr>
        <w:t xml:space="preserve">].</w:t>
      </w:r>
    </w:p>
    <w:p>
      <w:pPr/>
      <w:r>
        <w:rPr>
          <w:rFonts w:ascii="Verdana" w:hAnsi="Verdana" w:eastAsia="Verdana" w:cs="Verdana"/>
          <w:lang w:val="nl-NL"/>
          <w:sz w:val="18"/>
          <w:szCs w:val="18"/>
        </w:rPr>
        <w:t xml:space="preserve">Bank account where the financial support should be paid:Bank account holder (if different than participant): Bank name: Clearing/BIC/SWIFT number: Account/IBAN number:</w:t>
      </w:r>
    </w:p>
    <w:p>
      <w:pPr/>
      <w:r>
        <w:rPr>
          <w:rFonts w:ascii="Verdana" w:hAnsi="Verdana" w:eastAsia="Verdana" w:cs="Verdana"/>
          <w:lang w:val="en-GB"/>
          <w:sz w:val="18"/>
          <w:szCs w:val="18"/>
        </w:rPr>
        <w:t xml:space="preserve">Why ‘if applicable » does it mean that the money can be paid in « cash » ?</w:t>
      </w:r>
    </w:p>
    <w:p>
      <w:pPr>
        <w:rPr/>
      </w:pPr>
    </w:p>
    <w:p>
      <w:pPr/>
      <w:r>
        <w:rPr>
          <w:rFonts w:ascii="Verdana" w:hAnsi="Verdana" w:eastAsia="Verdana" w:cs="Verdana"/>
          <w:lang w:val="en-GB"/>
          <w:sz w:val="18"/>
          <w:szCs w:val="18"/>
        </w:rPr>
        <w:t xml:space="preserve"> </w:t>
      </w:r>
    </w:p>
    <w:p>
      <w:pPr>
        <w:rPr/>
      </w:pPr>
    </w:p>
    <w:p>
      <w:pPr>
        <w:rPr/>
      </w:pPr>
    </w:p>
    <w:p>
      <w:pPr>
        <w:jc w:val="both"/>
      </w:pPr>
      <w:r>
        <w:rPr>
          <w:rFonts w:ascii="Verdana" w:hAnsi="Verdana" w:eastAsia="Verdana" w:cs="Verdana"/>
          <w:lang w:val="en-GB"/>
          <w:sz w:val="18"/>
          <w:szCs w:val="18"/>
        </w:rPr>
        <w:t xml:space="preserve">C</w:t>
      </w:r>
      <w:r>
        <w:rPr>
          <w:rFonts w:ascii="Verdana" w:hAnsi="Verdana" w:eastAsia="Verdana" w:cs="Verdana"/>
          <w:lang w:val="en-GB"/>
          <w:sz w:val="18"/>
          <w:szCs w:val="18"/>
        </w:rPr>
        <w:t xml:space="preserve">alled hereafter “the participant</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of the other part,</w:t>
      </w:r>
      <w:r>
        <w:rPr>
          <w:rFonts w:ascii="Verdana" w:hAnsi="Verdana" w:eastAsia="Verdana" w:cs="Verdana"/>
          <w:lang w:val="en-GB"/>
          <w:sz w:val="18"/>
          <w:szCs w:val="18"/>
        </w:rPr>
        <w:t xml:space="preserve"> </w:t>
      </w:r>
    </w:p>
    <w:p>
      <w:pPr>
        <w:rPr/>
      </w:pPr>
    </w:p>
    <w:p>
      <w:pPr>
        <w:jc w:val="both"/>
      </w:pPr>
      <w:r>
        <w:rPr>
          <w:rFonts w:ascii="Verdana" w:hAnsi="Verdana" w:eastAsia="Verdana" w:cs="Verdana"/>
          <w:lang w:val="en-GB"/>
          <w:sz w:val="18"/>
          <w:szCs w:val="18"/>
        </w:rPr>
        <w:t xml:space="preserve">Have </w:t>
      </w:r>
      <w:r>
        <w:rPr>
          <w:rFonts w:ascii="Verdana" w:hAnsi="Verdana" w:eastAsia="Verdana" w:cs="Verdana"/>
          <w:lang w:val="en-GB"/>
          <w:sz w:val="18"/>
          <w:szCs w:val="18"/>
        </w:rPr>
        <w:t xml:space="preserve">agreed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Special </w:t>
      </w:r>
      <w:r>
        <w:rPr>
          <w:rFonts w:ascii="Verdana" w:hAnsi="Verdana" w:eastAsia="Verdana" w:cs="Verdana"/>
          <w:lang w:val="en-GB"/>
          <w:sz w:val="18"/>
          <w:szCs w:val="18"/>
        </w:rPr>
        <w:t xml:space="preserve">Conditions and Annexes below</w:t>
      </w:r>
      <w:r>
        <w:rPr>
          <w:rFonts w:ascii="Verdana" w:hAnsi="Verdana" w:eastAsia="Verdana" w:cs="Verdana"/>
          <w:lang w:val="en-GB"/>
          <w:sz w:val="18"/>
          <w:szCs w:val="18"/>
        </w:rPr>
        <w:t xml:space="preserve"> which form an integral part of this agreement ("the agreement")</w:t>
      </w:r>
      <w:r>
        <w:rPr>
          <w:rFonts w:ascii="Verdana" w:hAnsi="Verdana" w:eastAsia="Verdana" w:cs="Verdana"/>
          <w:lang w:val="en-GB"/>
          <w:sz w:val="18"/>
          <w:szCs w:val="18"/>
        </w:rPr>
        <w:t xml:space="preserve">:</w:t>
      </w:r>
    </w:p>
    <w:p>
      <w:pPr/>
      <w:r>
        <w:rPr>
          <w:rFonts w:ascii="Verdana" w:hAnsi="Verdana" w:eastAsia="Verdana" w:cs="Verdana"/>
          <w:lang w:val="is-IS"/>
          <w:sz w:val="18"/>
          <w:szCs w:val="18"/>
        </w:rPr>
        <w:t xml:space="preserve">Annex I </w:t>
      </w:r>
      <w:r>
        <w:rPr/>
        <w:t xml:space="preserve">	</w:t>
      </w:r>
      <w:r>
        <w:rPr>
          <w:rFonts w:ascii="Verdana" w:hAnsi="Verdana" w:eastAsia="Verdana" w:cs="Verdana"/>
          <w:lang w:val="is-IS"/>
          <w:sz w:val="18"/>
          <w:szCs w:val="18"/>
        </w:rPr>
        <w:t xml:space="preserve">Staff</w:t>
      </w:r>
      <w:r>
        <w:rPr>
          <w:rFonts w:ascii="Verdana" w:hAnsi="Verdana" w:eastAsia="Verdana" w:cs="Verdana"/>
          <w:lang w:val="is-IS"/>
          <w:sz w:val="18"/>
          <w:szCs w:val="18"/>
        </w:rPr>
        <w:t xml:space="preserve"> Mobility Agreement</w:t>
      </w:r>
      <w:r>
        <w:rPr>
          <w:rFonts w:ascii="Verdana" w:hAnsi="Verdana" w:eastAsia="Verdana" w:cs="Verdana"/>
          <w:lang w:val="is-IS"/>
          <w:sz w:val="18"/>
          <w:szCs w:val="18"/>
          <w:b w:val="1"/>
          <w:bCs w:val="1"/>
        </w:rPr>
        <w:t xml:space="preserve"> </w:t>
      </w:r>
    </w:p>
    <w:p>
      <w:pPr/>
      <w:r>
        <w:rPr/>
        <w:t xml:space="preserve">	</w:t>
      </w:r>
      <w:r>
        <w:rPr>
          <w:rFonts w:ascii="Verdana" w:hAnsi="Verdana" w:eastAsia="Verdana" w:cs="Verdana"/>
          <w:lang w:val="en-GB"/>
          <w:sz w:val="18"/>
          <w:szCs w:val="18"/>
          <w:highlight w:val="yellow"/>
        </w:rPr>
        <w:t xml:space="preserve">[Key Action 1 – VOCATIONAL TRAINING]</w:t>
      </w:r>
      <w:r>
        <w:rPr>
          <w:rFonts w:ascii="Verdana" w:hAnsi="Verdana" w:eastAsia="Verdana" w:cs="Verdana"/>
          <w:lang w:val="en-GB"/>
          <w:sz w:val="18"/>
          <w:szCs w:val="18"/>
          <w:highlight w:val="yellow"/>
        </w:rPr>
        <w:t xml:space="preserve"> </w:t>
      </w:r>
      <w:r>
        <w:rPr>
          <w:rFonts w:ascii="Verdana" w:hAnsi="Verdana" w:eastAsia="Verdana" w:cs="Verdana"/>
          <w:lang w:val="is-IS"/>
          <w:sz w:val="18"/>
          <w:szCs w:val="18"/>
          <w:highlight w:val="yellow"/>
        </w:rPr>
        <w:t xml:space="preserve">Work programme  </w:t>
      </w:r>
      <w:r>
        <w:rPr>
          <w:rFonts w:ascii="Verdana" w:hAnsi="Verdana" w:eastAsia="Verdana" w:cs="Verdana"/>
          <w:lang w:val="en-GB"/>
          <w:sz w:val="18"/>
          <w:szCs w:val="18"/>
          <w:highlight w:val="yellow"/>
        </w:rPr>
        <w:t xml:space="preserve">[to be</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highlight w:val="yellow"/>
        </w:rPr>
        <w:t xml:space="preserve">signed between sending and receiving </w:t>
      </w:r>
      <w:r>
        <w:rPr>
          <w:rFonts w:ascii="Verdana" w:hAnsi="Verdana" w:eastAsia="Verdana" w:cs="Verdana"/>
          <w:lang w:val="en-GB"/>
          <w:sz w:val="18"/>
          <w:szCs w:val="18"/>
          <w:highlight w:val="yellow"/>
        </w:rPr>
        <w:t xml:space="preserve">organisations</w:t>
      </w:r>
      <w:r>
        <w:rPr>
          <w:rFonts w:ascii="Verdana" w:hAnsi="Verdana" w:eastAsia="Verdana" w:cs="Verdana"/>
          <w:lang w:val="en-GB"/>
          <w:sz w:val="18"/>
          <w:szCs w:val="18"/>
          <w:highlight w:val="yellow"/>
        </w:rPr>
        <w:t xml:space="preserve">]</w:t>
      </w:r>
    </w:p>
    <w:p>
      <w:pPr>
        <w:ind w:left="3970" w:right="0" w:firstLine="0" w:hanging="1985"/>
      </w:pPr>
      <w:r>
        <w:rPr>
          <w:rFonts w:ascii="Verdana" w:hAnsi="Verdana" w:eastAsia="Verdana" w:cs="Verdana"/>
          <w:lang w:val="en-GB"/>
          <w:sz w:val="18"/>
          <w:szCs w:val="18"/>
          <w:highlight w:val="yellow"/>
        </w:rPr>
        <w:t xml:space="preserve">[Key Action 1 – ADULT EDUCATION]</w:t>
      </w:r>
      <w:r>
        <w:rPr>
          <w:rFonts w:ascii="Verdana" w:hAnsi="Verdana" w:eastAsia="Verdana" w:cs="Verdana"/>
          <w:lang w:val="en-GB"/>
          <w:sz w:val="18"/>
          <w:szCs w:val="18"/>
          <w:highlight w:val="yellow"/>
        </w:rPr>
        <w:t xml:space="preserve"> </w:t>
      </w:r>
      <w:r>
        <w:rPr>
          <w:rFonts w:ascii="Verdana" w:hAnsi="Verdana" w:eastAsia="Verdana" w:cs="Verdana"/>
          <w:lang w:val="is-IS"/>
          <w:sz w:val="18"/>
          <w:szCs w:val="18"/>
          <w:highlight w:val="yellow"/>
        </w:rPr>
        <w:t xml:space="preserve">Staff Mobility Agreement</w:t>
      </w:r>
      <w:r>
        <w:rPr>
          <w:rFonts w:ascii="Verdana" w:hAnsi="Verdana" w:eastAsia="Verdana" w:cs="Verdana"/>
          <w:lang w:val="is-IS"/>
          <w:sz w:val="18"/>
          <w:szCs w:val="18"/>
          <w:b w:val="1"/>
          <w:bCs w:val="1"/>
        </w:rPr>
        <w:t xml:space="preserve"> </w:t>
      </w:r>
    </w:p>
    <w:p>
      <w:pPr>
        <w:rPr/>
      </w:pPr>
    </w:p>
    <w:p>
      <w:pPr>
        <w:ind w:left="1701" w:right="0" w:firstLine="0" w:hanging="1701"/>
      </w:pPr>
      <w:r>
        <w:rPr>
          <w:rFonts w:ascii="Verdana" w:hAnsi="Verdana" w:eastAsia="Verdana" w:cs="Verdana"/>
          <w:lang w:val="is-IS"/>
          <w:sz w:val="18"/>
          <w:szCs w:val="18"/>
        </w:rPr>
        <w:t xml:space="preserve">Annex II </w:t>
      </w:r>
      <w:r>
        <w:rPr/>
        <w:t xml:space="preserve">	</w:t>
      </w:r>
      <w:r>
        <w:rPr/>
        <w:t xml:space="preserve">	</w:t>
      </w:r>
      <w:r>
        <w:rPr>
          <w:rFonts w:ascii="Verdana" w:hAnsi="Verdana" w:eastAsia="Verdana" w:cs="Verdana"/>
          <w:lang w:val="is-IS"/>
          <w:sz w:val="18"/>
          <w:szCs w:val="18"/>
        </w:rPr>
        <w:t xml:space="preserve">General Conditions</w:t>
      </w:r>
    </w:p>
    <w:p>
      <w:pPr>
        <w:rPr/>
      </w:pPr>
    </w:p>
    <w:p>
      <w:pPr>
        <w:jc w:val="both"/>
      </w:pPr>
      <w:r>
        <w:rPr>
          <w:rFonts w:ascii="Verdana" w:hAnsi="Verdana" w:eastAsia="Verdana" w:cs="Verdana"/>
          <w:lang w:val="en-GB"/>
          <w:sz w:val="18"/>
          <w:szCs w:val="18"/>
          <w:u w:val="single"/>
        </w:rPr>
        <w:t xml:space="preserve">The </w:t>
      </w:r>
      <w:r>
        <w:rPr>
          <w:rFonts w:ascii="Verdana" w:hAnsi="Verdana" w:eastAsia="Verdana" w:cs="Verdana"/>
          <w:lang w:val="en-GB"/>
          <w:sz w:val="18"/>
          <w:szCs w:val="18"/>
          <w:u w:val="single"/>
        </w:rPr>
        <w:t xml:space="preserve">terms </w:t>
      </w:r>
      <w:r>
        <w:rPr>
          <w:rFonts w:ascii="Verdana" w:hAnsi="Verdana" w:eastAsia="Verdana" w:cs="Verdana"/>
          <w:lang w:val="en-GB"/>
          <w:sz w:val="18"/>
          <w:szCs w:val="18"/>
          <w:u w:val="single"/>
        </w:rPr>
        <w:t xml:space="preserve">set </w:t>
      </w:r>
      <w:r>
        <w:rPr>
          <w:rFonts w:ascii="Verdana" w:hAnsi="Verdana" w:eastAsia="Verdana" w:cs="Verdana"/>
          <w:lang w:val="en-GB"/>
          <w:sz w:val="18"/>
          <w:szCs w:val="18"/>
          <w:u w:val="single"/>
        </w:rPr>
        <w:t xml:space="preserve">out</w:t>
      </w:r>
      <w:r>
        <w:rPr>
          <w:rFonts w:ascii="Verdana" w:hAnsi="Verdana" w:eastAsia="Verdana" w:cs="Verdana"/>
          <w:lang w:val="en-GB"/>
          <w:sz w:val="18"/>
          <w:szCs w:val="18"/>
          <w:u w:val="single"/>
        </w:rPr>
        <w:t xml:space="preserve"> </w:t>
      </w:r>
      <w:r>
        <w:rPr>
          <w:rFonts w:ascii="Verdana" w:hAnsi="Verdana" w:eastAsia="Verdana" w:cs="Verdana"/>
          <w:lang w:val="en-GB"/>
          <w:sz w:val="18"/>
          <w:szCs w:val="18"/>
          <w:u w:val="single"/>
        </w:rPr>
        <w:t xml:space="preserve">in </w:t>
      </w:r>
      <w:r>
        <w:rPr>
          <w:rFonts w:ascii="Verdana" w:hAnsi="Verdana" w:eastAsia="Verdana" w:cs="Verdana"/>
          <w:lang w:val="en-GB"/>
          <w:sz w:val="18"/>
          <w:szCs w:val="18"/>
          <w:u w:val="single"/>
        </w:rPr>
        <w:t xml:space="preserve">the </w:t>
      </w:r>
      <w:r>
        <w:rPr>
          <w:rFonts w:ascii="Verdana" w:hAnsi="Verdana" w:eastAsia="Verdana" w:cs="Verdana"/>
          <w:lang w:val="en-GB"/>
          <w:sz w:val="18"/>
          <w:szCs w:val="18"/>
          <w:u w:val="single"/>
        </w:rPr>
        <w:t xml:space="preserve">Special Conditions</w:t>
      </w:r>
      <w:r>
        <w:rPr>
          <w:rFonts w:ascii="Verdana" w:hAnsi="Verdana" w:eastAsia="Verdana" w:cs="Verdana"/>
          <w:lang w:val="en-GB"/>
          <w:sz w:val="18"/>
          <w:szCs w:val="18"/>
          <w:u w:val="single"/>
        </w:rPr>
        <w:t xml:space="preserve"> </w:t>
      </w:r>
      <w:r>
        <w:rPr>
          <w:rFonts w:ascii="Verdana" w:hAnsi="Verdana" w:eastAsia="Verdana" w:cs="Verdana"/>
          <w:lang w:val="en-GB"/>
          <w:sz w:val="18"/>
          <w:szCs w:val="18"/>
          <w:u w:val="single"/>
        </w:rPr>
        <w:t xml:space="preserve">sha</w:t>
      </w:r>
      <w:r>
        <w:rPr>
          <w:rFonts w:ascii="Verdana" w:hAnsi="Verdana" w:eastAsia="Verdana" w:cs="Verdana"/>
          <w:lang w:val="en-GB"/>
          <w:sz w:val="18"/>
          <w:szCs w:val="18"/>
          <w:u w:val="single"/>
        </w:rPr>
        <w:t xml:space="preserve">ll take precedence over </w:t>
      </w:r>
      <w:r>
        <w:rPr>
          <w:rFonts w:ascii="Verdana" w:hAnsi="Verdana" w:eastAsia="Verdana" w:cs="Verdana"/>
          <w:lang w:val="en-GB"/>
          <w:sz w:val="18"/>
          <w:szCs w:val="18"/>
          <w:u w:val="single"/>
        </w:rPr>
        <w:t xml:space="preserve">those set out in </w:t>
      </w:r>
      <w:r>
        <w:rPr>
          <w:rFonts w:ascii="Verdana" w:hAnsi="Verdana" w:eastAsia="Verdana" w:cs="Verdana"/>
          <w:lang w:val="en-GB"/>
          <w:sz w:val="18"/>
          <w:szCs w:val="18"/>
          <w:u w:val="single"/>
        </w:rPr>
        <w:t xml:space="preserve">the annexes. </w:t>
      </w:r>
    </w:p>
    <w:p>
      <w:pPr>
        <w:rPr/>
      </w:pPr>
    </w:p>
    <w:p>
      <w:pPr>
        <w:jc w:val="both"/>
      </w:pPr>
      <w:r>
        <w:rPr>
          <w:rFonts w:ascii="Verdana" w:hAnsi="Verdana" w:eastAsia="Verdana" w:cs="Verdana"/>
          <w:lang w:val="en-GB"/>
          <w:sz w:val="16"/>
          <w:szCs w:val="16"/>
        </w:rPr>
        <w:t xml:space="preserve">[It is not compulsory to circulate papers with original signatures for Annex I of this document: scanned copies of signatures and electronic signatures may be accepted, depending on the national legislation</w:t>
      </w:r>
      <w:r>
        <w:rPr>
          <w:rFonts w:ascii="Verdana" w:hAnsi="Verdana" w:eastAsia="Verdana" w:cs="Verdana"/>
          <w:lang w:val="en-GB"/>
          <w:sz w:val="16"/>
          <w:szCs w:val="16"/>
        </w:rPr>
        <w:t xml:space="preserve"> or institutional regulations</w:t>
      </w:r>
      <w:r>
        <w:rPr>
          <w:rFonts w:ascii="Verdana" w:hAnsi="Verdana" w:eastAsia="Verdana" w:cs="Verdana"/>
          <w:lang w:val="en-GB"/>
          <w:sz w:val="16"/>
          <w:szCs w:val="16"/>
        </w:rPr>
        <w:t xml:space="preserve">.]</w:t>
      </w:r>
    </w:p>
    <w:p>
      <w:pPr>
        <w:rPr/>
      </w:pPr>
    </w:p>
    <w:p>
      <w:r>
        <w:br w:type="page"/>
      </w:r>
    </w:p>
    <w:p>
      <w:pPr/>
      <w:br/>
    </w:p>
    <w:p>
      <w:pPr>
        <w:rPr/>
      </w:pPr>
    </w:p>
    <w:p>
      <w:pPr>
        <w:jc w:val="center"/>
      </w:pPr>
      <w:r>
        <w:rPr>
          <w:rFonts w:ascii="Verdana" w:hAnsi="Verdana" w:eastAsia="Verdana" w:cs="Verdana"/>
          <w:lang w:val="en-GB"/>
          <w:sz w:val="28"/>
          <w:szCs w:val="28"/>
          <w:b w:val="1"/>
          <w:bCs w:val="1"/>
        </w:rPr>
        <w:t xml:space="preserve">SPECIAL CONDITIONS</w:t>
      </w:r>
    </w:p>
    <w:p>
      <w:pPr>
        <w:rPr/>
      </w:pPr>
    </w:p>
    <w:p>
      <w:pPr>
        <w:pStyle w:val="Text1"/>
        <w:jc w:val="left"/>
        <w:ind w:left="0" w:right="0" w:firstLine="0" w:hanging="0"/>
        <w:spacing w:after="0"/>
        <w:pBdr>
          <w:bottom w:val="single" w:sz="6" w:color="auto"/>
        </w:pBdr>
      </w:pPr>
      <w:r>
        <w:rPr>
          <w:rFonts w:ascii="Verdana" w:hAnsi="Verdana" w:eastAsia="Verdana" w:cs="Verdana"/>
          <w:lang w:val="en-GB"/>
          <w:sz w:val="18"/>
          <w:szCs w:val="18"/>
        </w:rPr>
        <w:t xml:space="preserve">ARTICLE 1 – </w:t>
      </w:r>
      <w:r>
        <w:rPr>
          <w:rFonts w:ascii="Verdana" w:hAnsi="Verdana" w:eastAsia="Verdana" w:cs="Verdana"/>
          <w:lang w:val="en-GB"/>
          <w:sz w:val="18"/>
          <w:szCs w:val="18"/>
        </w:rPr>
        <w:t xml:space="preserve">SUBJECT MATTER OF THE AGREEMENT</w:t>
      </w:r>
    </w:p>
    <w:p>
      <w:pPr>
        <w:jc w:val="both"/>
        <w:ind w:left="567" w:right="0" w:firstLine="0" w:hanging="567"/>
      </w:pPr>
      <w:r>
        <w:rPr>
          <w:rFonts w:ascii="Verdana" w:hAnsi="Verdana" w:eastAsia="Verdana" w:cs="Verdana"/>
          <w:lang w:val="en-GB"/>
          <w:sz w:val="18"/>
          <w:szCs w:val="18"/>
        </w:rPr>
        <w:t xml:space="preserve">1.1</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institution </w:t>
      </w:r>
      <w:r>
        <w:rPr>
          <w:rFonts w:ascii="Verdana" w:hAnsi="Verdana" w:eastAsia="Verdana" w:cs="Verdana"/>
          <w:lang w:val="en-GB"/>
          <w:sz w:val="18"/>
          <w:szCs w:val="18"/>
        </w:rPr>
        <w:t xml:space="preserve">shall </w:t>
      </w:r>
      <w:r>
        <w:rPr>
          <w:rFonts w:ascii="Verdana" w:hAnsi="Verdana" w:eastAsia="Verdana" w:cs="Verdana"/>
          <w:lang w:val="en-GB"/>
          <w:sz w:val="18"/>
          <w:szCs w:val="18"/>
        </w:rPr>
        <w:t xml:space="preserve">provide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support </w:t>
      </w:r>
      <w:r>
        <w:rPr>
          <w:rFonts w:ascii="Verdana" w:hAnsi="Verdana" w:eastAsia="Verdana" w:cs="Verdana"/>
          <w:lang w:val="en-GB"/>
          <w:sz w:val="18"/>
          <w:szCs w:val="18"/>
        </w:rPr>
        <w:t xml:space="preserve">to the </w:t>
      </w:r>
      <w:r>
        <w:rPr>
          <w:rFonts w:ascii="Verdana" w:hAnsi="Verdana" w:eastAsia="Verdana" w:cs="Verdana"/>
          <w:lang w:val="en-GB"/>
          <w:sz w:val="18"/>
          <w:szCs w:val="18"/>
        </w:rPr>
        <w:t xml:space="preserve">participant</w:t>
      </w:r>
      <w:r>
        <w:rPr>
          <w:rFonts w:ascii="Verdana" w:hAnsi="Verdana" w:eastAsia="Verdana" w:cs="Verdana"/>
          <w:lang w:val="en-GB"/>
          <w:sz w:val="18"/>
          <w:szCs w:val="18"/>
        </w:rPr>
        <w:t xml:space="preserve"> for undertaking a </w:t>
      </w:r>
      <w:r>
        <w:rPr>
          <w:rFonts w:ascii="Verdana" w:hAnsi="Verdana" w:eastAsia="Verdana" w:cs="Verdana"/>
          <w:lang w:val="en-GB"/>
          <w:sz w:val="18"/>
          <w:szCs w:val="18"/>
        </w:rPr>
        <w:t xml:space="preserve">mobility </w:t>
      </w:r>
      <w:r>
        <w:rPr>
          <w:rFonts w:ascii="Verdana" w:hAnsi="Verdana" w:eastAsia="Verdana" w:cs="Verdana"/>
          <w:lang w:val="en-GB"/>
          <w:sz w:val="18"/>
          <w:szCs w:val="18"/>
        </w:rPr>
        <w:t xml:space="preserve">activity </w:t>
      </w:r>
      <w:r>
        <w:rPr>
          <w:rFonts w:ascii="Verdana" w:hAnsi="Verdana" w:eastAsia="Verdana" w:cs="Verdana"/>
          <w:lang w:val="en-GB"/>
          <w:sz w:val="18"/>
          <w:szCs w:val="18"/>
        </w:rPr>
        <w:t xml:space="preserve">for </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teaching/ training</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 teaching and training</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under the Erasmus</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P</w:t>
      </w:r>
      <w:r>
        <w:rPr>
          <w:rFonts w:ascii="Verdana" w:hAnsi="Verdana" w:eastAsia="Verdana" w:cs="Verdana"/>
          <w:lang w:val="en-GB"/>
          <w:sz w:val="18"/>
          <w:szCs w:val="18"/>
        </w:rPr>
        <w:t xml:space="preserve">rogramme. </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accepts</w:t>
      </w:r>
      <w:r>
        <w:rPr>
          <w:rFonts w:ascii="Verdana" w:hAnsi="Verdana" w:eastAsia="Verdana" w:cs="Verdana"/>
          <w:lang w:val="en-GB"/>
          <w:sz w:val="18"/>
          <w:szCs w:val="18"/>
        </w:rPr>
        <w:t xml:space="preserve"> the </w:t>
      </w:r>
      <w:r>
        <w:rPr>
          <w:rFonts w:ascii="Verdana" w:hAnsi="Verdana" w:eastAsia="Verdana" w:cs="Verdana"/>
          <w:lang w:val="en-GB"/>
          <w:sz w:val="18"/>
          <w:szCs w:val="18"/>
        </w:rPr>
        <w:t xml:space="preserve">financial support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or the provision of services as</w:t>
      </w:r>
      <w:r>
        <w:rPr>
          <w:rFonts w:ascii="Verdana" w:hAnsi="Verdana" w:eastAsia="Verdana" w:cs="Verdana"/>
          <w:lang w:val="en-GB"/>
          <w:sz w:val="18"/>
          <w:szCs w:val="18"/>
        </w:rPr>
        <w:t xml:space="preserve"> specified</w:t>
      </w:r>
      <w:r>
        <w:rPr>
          <w:rFonts w:ascii="Verdana" w:hAnsi="Verdana" w:eastAsia="Verdana" w:cs="Verdana"/>
          <w:lang w:val="en-GB"/>
          <w:sz w:val="18"/>
          <w:szCs w:val="18"/>
        </w:rPr>
        <w:t xml:space="preserve"> in article 3 </w:t>
      </w:r>
      <w:r>
        <w:rPr>
          <w:rFonts w:ascii="Verdana" w:hAnsi="Verdana" w:eastAsia="Verdana" w:cs="Verdana"/>
          <w:lang w:val="en-GB"/>
          <w:sz w:val="18"/>
          <w:szCs w:val="18"/>
        </w:rPr>
        <w:t xml:space="preserve">and undertakes to </w:t>
      </w:r>
      <w:r>
        <w:rPr>
          <w:rFonts w:ascii="Verdana" w:hAnsi="Verdana" w:eastAsia="Verdana" w:cs="Verdana"/>
          <w:lang w:val="en-GB"/>
          <w:sz w:val="18"/>
          <w:szCs w:val="18"/>
        </w:rPr>
        <w:t xml:space="preserve">carry out the </w:t>
      </w:r>
      <w:r>
        <w:rPr>
          <w:rFonts w:ascii="Verdana" w:hAnsi="Verdana" w:eastAsia="Verdana" w:cs="Verdana"/>
          <w:lang w:val="en-GB"/>
          <w:sz w:val="18"/>
          <w:szCs w:val="18"/>
        </w:rPr>
        <w:t xml:space="preserve">mobility </w:t>
      </w:r>
      <w:r>
        <w:rPr>
          <w:rFonts w:ascii="Verdana" w:hAnsi="Verdana" w:eastAsia="Verdana" w:cs="Verdana"/>
          <w:lang w:val="en-GB"/>
          <w:sz w:val="18"/>
          <w:szCs w:val="18"/>
        </w:rPr>
        <w:t xml:space="preserve">activity </w:t>
      </w:r>
      <w:r>
        <w:rPr>
          <w:rFonts w:ascii="Verdana" w:hAnsi="Verdana" w:eastAsia="Verdana" w:cs="Verdana"/>
          <w:lang w:val="en-GB"/>
          <w:sz w:val="18"/>
          <w:szCs w:val="18"/>
        </w:rPr>
        <w:t xml:space="preserve">for</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[teaching/ training/ teaching and training]</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as described in Annex I.</w:t>
      </w:r>
    </w:p>
    <w:p>
      <w:pPr>
        <w:jc w:val="both"/>
        <w:ind w:left="567" w:right="0" w:firstLine="0" w:hanging="567"/>
      </w:pPr>
      <w:r>
        <w:rPr>
          <w:rFonts w:ascii="Verdana" w:hAnsi="Verdana" w:eastAsia="Verdana" w:cs="Verdana"/>
          <w:lang w:val="en-GB"/>
          <w:sz w:val="18"/>
          <w:szCs w:val="18"/>
        </w:rPr>
        <w:t xml:space="preserve">1.3.</w:t>
      </w:r>
      <w:r>
        <w:rPr/>
        <w:t xml:space="preserve">	</w:t>
      </w:r>
      <w:r>
        <w:rPr>
          <w:rFonts w:ascii="Verdana" w:hAnsi="Verdana" w:eastAsia="Verdana" w:cs="Verdana"/>
          <w:lang w:val="en-GB"/>
          <w:sz w:val="18"/>
          <w:szCs w:val="18"/>
        </w:rPr>
        <w:t xml:space="preserve">Amendments to the agreement shall be requested and agreed by both parties through a formal notification by letter or by electronic message.</w:t>
      </w:r>
    </w:p>
    <w:p>
      <w:pPr>
        <w:rPr/>
      </w:pPr>
    </w:p>
    <w:p>
      <w:pPr>
        <w:ind w:left="567" w:right="0" w:firstLine="0" w:hanging="567"/>
        <w:pBdr>
          <w:bottom w:val="single" w:sz="6" w:color="auto"/>
        </w:pBdr>
      </w:pPr>
      <w:r>
        <w:rPr>
          <w:rFonts w:ascii="Verdana" w:hAnsi="Verdana" w:eastAsia="Verdana" w:cs="Verdana"/>
          <w:lang w:val="en-GB"/>
          <w:sz w:val="18"/>
          <w:szCs w:val="18"/>
        </w:rPr>
        <w:t xml:space="preserve">ARTICLE 2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ENTRY INTO FORCE AND </w:t>
      </w:r>
      <w:r>
        <w:rPr>
          <w:rFonts w:ascii="Verdana" w:hAnsi="Verdana" w:eastAsia="Verdana" w:cs="Verdana"/>
          <w:lang w:val="en-GB"/>
          <w:sz w:val="18"/>
          <w:szCs w:val="18"/>
        </w:rPr>
        <w:t xml:space="preserve">DURATION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OF MOBILITY</w:t>
      </w:r>
    </w:p>
    <w:p>
      <w:pPr>
        <w:jc w:val="both"/>
        <w:ind w:left="567" w:right="0" w:firstLine="0" w:hanging="567"/>
      </w:pPr>
      <w:r>
        <w:rPr>
          <w:rFonts w:ascii="Verdana" w:hAnsi="Verdana" w:eastAsia="Verdana" w:cs="Verdana"/>
          <w:lang w:val="en-GB"/>
          <w:sz w:val="18"/>
          <w:szCs w:val="18"/>
        </w:rPr>
        <w:t xml:space="preserve">2.1</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shall enter into force on the date when the last of the two parties signs.</w:t>
      </w:r>
    </w:p>
    <w:p>
      <w:pPr>
        <w:jc w:val="both"/>
        <w:ind w:left="567" w:right="0" w:firstLine="0" w:hanging="567"/>
      </w:pPr>
      <w:r>
        <w:rPr>
          <w:rFonts w:ascii="Verdana" w:hAnsi="Verdana" w:eastAsia="Verdana" w:cs="Verdana"/>
          <w:lang w:val="en-GB"/>
          <w:sz w:val="18"/>
          <w:szCs w:val="18"/>
        </w:rPr>
        <w:t xml:space="preserve">2.2</w:t>
      </w:r>
      <w:r>
        <w:rPr/>
        <w:t xml:space="preserve">	</w:t>
      </w:r>
      <w:r>
        <w:rPr>
          <w:rFonts w:ascii="Verdana" w:hAnsi="Verdana" w:eastAsia="Verdana" w:cs="Verdana"/>
          <w:lang w:val="en-GB"/>
          <w:sz w:val="18"/>
          <w:szCs w:val="18"/>
        </w:rPr>
        <w:t xml:space="preserve">The mobility period shall start on [</w:t>
      </w:r>
      <w:r>
        <w:rPr>
          <w:rFonts w:ascii="Verdana" w:hAnsi="Verdana" w:eastAsia="Verdana" w:cs="Verdana"/>
          <w:lang w:val="en-GB"/>
          <w:sz w:val="18"/>
          <w:szCs w:val="18"/>
          <w:highlight w:val="yellow"/>
        </w:rPr>
        <w:t xml:space="preserve">date</w:t>
      </w:r>
      <w:r>
        <w:rPr>
          <w:rFonts w:ascii="Verdana" w:hAnsi="Verdana" w:eastAsia="Verdana" w:cs="Verdana"/>
          <w:lang w:val="en-GB"/>
          <w:sz w:val="18"/>
          <w:szCs w:val="18"/>
        </w:rPr>
        <w:t xml:space="preserve">] and end on [</w:t>
      </w:r>
      <w:r>
        <w:rPr>
          <w:rFonts w:ascii="Verdana" w:hAnsi="Verdana" w:eastAsia="Verdana" w:cs="Verdana"/>
          <w:lang w:val="en-GB"/>
          <w:sz w:val="18"/>
          <w:szCs w:val="18"/>
          <w:highlight w:val="yellow"/>
        </w:rPr>
        <w:t xml:space="preserve">date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start and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end date of the mobility period shall be the first day that the participant needs to be present at the receiving </w:t>
      </w:r>
      <w:r>
        <w:rPr>
          <w:rFonts w:ascii="Verdana" w:hAnsi="Verdana" w:eastAsia="Verdana" w:cs="Verdana"/>
          <w:lang w:val="en-GB"/>
          <w:sz w:val="18"/>
          <w:szCs w:val="18"/>
        </w:rPr>
        <w:t xml:space="preserve">[</w:t>
      </w:r>
      <w:r>
        <w:rPr>
          <w:rFonts w:ascii="Verdana" w:hAnsi="Verdana" w:eastAsia="Verdana" w:cs="Verdana"/>
          <w:lang w:val="en-GB"/>
          <w:sz w:val="18"/>
          <w:szCs w:val="18"/>
          <w:highlight w:val="yellow"/>
        </w:rPr>
        <w:t xml:space="preserve">institution/</w:t>
      </w:r>
      <w:r>
        <w:rPr>
          <w:rFonts w:ascii="Verdana" w:hAnsi="Verdana" w:eastAsia="Verdana" w:cs="Verdana"/>
          <w:lang w:val="en-GB"/>
          <w:sz w:val="18"/>
          <w:szCs w:val="18"/>
          <w:highlight w:val="yellow"/>
        </w:rPr>
        <w:t xml:space="preserve">organisation</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and the end date shall be the last day the participant needs to be present at the receiving </w:t>
      </w:r>
      <w:r>
        <w:rPr>
          <w:rFonts w:ascii="Verdana" w:hAnsi="Verdana" w:eastAsia="Verdana" w:cs="Verdana"/>
          <w:lang w:val="en-GB"/>
          <w:sz w:val="18"/>
          <w:szCs w:val="18"/>
        </w:rPr>
        <w:t xml:space="preserve">[</w:t>
      </w:r>
      <w:r>
        <w:rPr>
          <w:rFonts w:ascii="Verdana" w:hAnsi="Verdana" w:eastAsia="Verdana" w:cs="Verdana"/>
          <w:lang w:val="en-GB"/>
          <w:sz w:val="18"/>
          <w:szCs w:val="18"/>
          <w:highlight w:val="yellow"/>
        </w:rPr>
        <w:t xml:space="preserve">institution/</w:t>
      </w:r>
      <w:r>
        <w:rPr>
          <w:rFonts w:ascii="Verdana" w:hAnsi="Verdana" w:eastAsia="Verdana" w:cs="Verdana"/>
          <w:lang w:val="en-GB"/>
          <w:sz w:val="18"/>
          <w:szCs w:val="18"/>
          <w:highlight w:val="yellow"/>
        </w:rPr>
        <w:t xml:space="preserve">organisation</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p>
    <w:p>
      <w:pPr>
        <w:jc w:val="both"/>
        <w:ind w:left="567" w:right="0" w:firstLine="0" w:hanging="0"/>
      </w:pPr>
      <w:r>
        <w:rPr>
          <w:rFonts w:ascii="Verdana" w:hAnsi="Verdana" w:eastAsia="Verdana" w:cs="Verdana"/>
          <w:lang w:val="en-GB"/>
          <w:sz w:val="18"/>
          <w:szCs w:val="18"/>
        </w:rPr>
        <w:t xml:space="preserve">[</w:t>
      </w:r>
      <w:r>
        <w:rPr>
          <w:rFonts w:ascii="Verdana" w:hAnsi="Verdana" w:eastAsia="Verdana" w:cs="Verdana"/>
          <w:lang w:val="en-GB"/>
          <w:sz w:val="18"/>
          <w:szCs w:val="18"/>
          <w:highlight w:val="cyan"/>
        </w:rPr>
        <w:t xml:space="preserve">I</w:t>
      </w:r>
      <w:r>
        <w:rPr>
          <w:rFonts w:ascii="Verdana" w:hAnsi="Verdana" w:eastAsia="Verdana" w:cs="Verdana"/>
          <w:lang w:val="en-GB"/>
          <w:sz w:val="18"/>
          <w:szCs w:val="18"/>
          <w:highlight w:val="cyan"/>
        </w:rPr>
        <w:t xml:space="preserve">nstitution</w:t>
      </w:r>
      <w:r>
        <w:rPr>
          <w:rFonts w:ascii="Verdana" w:hAnsi="Verdana" w:eastAsia="Verdana" w:cs="Verdana"/>
          <w:lang w:val="en-GB"/>
          <w:sz w:val="18"/>
          <w:szCs w:val="18"/>
          <w:highlight w:val="cyan"/>
        </w:rPr>
        <w:t xml:space="preserve">/organisation</w:t>
      </w:r>
      <w:r>
        <w:rPr>
          <w:rFonts w:ascii="Verdana" w:hAnsi="Verdana" w:eastAsia="Verdana" w:cs="Verdana"/>
          <w:lang w:val="en-GB"/>
          <w:sz w:val="18"/>
          <w:szCs w:val="18"/>
          <w:highlight w:val="cyan"/>
        </w:rPr>
        <w:t xml:space="preserve"> </w:t>
      </w:r>
      <w:r>
        <w:rPr>
          <w:rFonts w:ascii="Verdana" w:hAnsi="Verdana" w:eastAsia="Verdana" w:cs="Verdana"/>
          <w:lang w:val="en-GB"/>
          <w:sz w:val="18"/>
          <w:szCs w:val="18"/>
          <w:highlight w:val="cyan"/>
        </w:rPr>
        <w:t xml:space="preserve">to </w:t>
      </w:r>
      <w:r>
        <w:rPr>
          <w:rFonts w:ascii="Verdana" w:hAnsi="Verdana" w:eastAsia="Verdana" w:cs="Verdana"/>
          <w:lang w:val="en-GB"/>
          <w:sz w:val="18"/>
          <w:szCs w:val="18"/>
          <w:highlight w:val="cyan"/>
        </w:rPr>
        <w:t xml:space="preserve">select the </w:t>
      </w:r>
      <w:r>
        <w:rPr>
          <w:rFonts w:ascii="Verdana" w:hAnsi="Verdana" w:eastAsia="Verdana" w:cs="Verdana"/>
          <w:lang w:val="en-GB"/>
          <w:sz w:val="18"/>
          <w:szCs w:val="18"/>
          <w:highlight w:val="cyan"/>
        </w:rPr>
        <w:t xml:space="preserve">applicable </w:t>
      </w:r>
      <w:r>
        <w:rPr>
          <w:rFonts w:ascii="Verdana" w:hAnsi="Verdana" w:eastAsia="Verdana" w:cs="Verdana"/>
          <w:lang w:val="en-GB"/>
          <w:sz w:val="18"/>
          <w:szCs w:val="18"/>
          <w:highlight w:val="cyan"/>
        </w:rPr>
        <w:t xml:space="preserve">option:</w:t>
      </w:r>
      <w:r>
        <w:rPr>
          <w:rFonts w:ascii="Verdana" w:hAnsi="Verdana" w:eastAsia="Verdana" w:cs="Verdana"/>
          <w:lang w:val="en-GB"/>
          <w:sz w:val="18"/>
          <w:szCs w:val="18"/>
          <w:highlight w:val="cyan"/>
        </w:rPr>
        <w:t xml:space="preserve"> </w:t>
      </w:r>
      <w:r>
        <w:rPr>
          <w:rFonts w:ascii="Verdana" w:hAnsi="Verdana" w:eastAsia="Verdana" w:cs="Verdana"/>
          <w:lang w:val="en-GB"/>
          <w:sz w:val="18"/>
          <w:szCs w:val="18"/>
          <w:highlight w:val="yellow"/>
        </w:rPr>
        <w:t xml:space="preserve">[Travel time is excluded from the duration of the mobility period.]</w:t>
      </w:r>
      <w:r>
        <w:rPr>
          <w:rFonts w:ascii="Verdana" w:hAnsi="Verdana" w:eastAsia="Verdana" w:cs="Verdana"/>
          <w:lang w:val="en-GB"/>
          <w:sz w:val="18"/>
          <w:szCs w:val="18"/>
        </w:rPr>
        <w:t xml:space="preserve"> </w:t>
      </w:r>
      <w:r>
        <w:rPr>
          <w:rFonts w:ascii="Verdana" w:hAnsi="Verdana" w:eastAsia="Verdana" w:cs="Verdana"/>
          <w:lang w:val="en-GB"/>
          <w:sz w:val="18"/>
          <w:szCs w:val="18"/>
          <w:highlight w:val="cyan"/>
        </w:rPr>
        <w:t xml:space="preserve">or</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O</w:t>
      </w:r>
      <w:r>
        <w:rPr>
          <w:rFonts w:ascii="Verdana" w:hAnsi="Verdana" w:eastAsia="Verdana" w:cs="Verdana"/>
          <w:lang w:val="en-GB"/>
          <w:sz w:val="18"/>
          <w:szCs w:val="18"/>
          <w:highlight w:val="yellow"/>
        </w:rPr>
        <w:t xml:space="preserve">ne day for travel before the first day of the activity abroad </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and</w:t>
      </w:r>
      <w:r>
        <w:rPr>
          <w:rFonts w:ascii="Verdana" w:hAnsi="Verdana" w:eastAsia="Verdana" w:cs="Verdana"/>
          <w:lang w:val="en-GB"/>
          <w:sz w:val="18"/>
          <w:szCs w:val="18"/>
          <w:highlight w:val="yellow"/>
        </w:rPr>
        <w:t xml:space="preserve">/or]</w:t>
      </w:r>
      <w:r>
        <w:rPr>
          <w:rFonts w:ascii="Verdana" w:hAnsi="Verdana" w:eastAsia="Verdana" w:cs="Verdana"/>
          <w:lang w:val="en-GB"/>
          <w:sz w:val="18"/>
          <w:szCs w:val="18"/>
          <w:highlight w:val="yellow"/>
        </w:rPr>
        <w:t xml:space="preserve"> one day for travel following the last day of the activity abroad </w:t>
      </w:r>
      <w:r>
        <w:rPr>
          <w:rFonts w:ascii="Verdana" w:hAnsi="Verdana" w:eastAsia="Verdana" w:cs="Verdana"/>
          <w:lang w:val="en-GB"/>
          <w:sz w:val="18"/>
          <w:szCs w:val="18"/>
          <w:highlight w:val="yellow"/>
        </w:rPr>
        <w:t xml:space="preserve">shall </w:t>
      </w:r>
      <w:r>
        <w:rPr>
          <w:rFonts w:ascii="Verdana" w:hAnsi="Verdana" w:eastAsia="Verdana" w:cs="Verdana"/>
          <w:lang w:val="en-GB"/>
          <w:sz w:val="18"/>
          <w:szCs w:val="18"/>
          <w:highlight w:val="yellow"/>
        </w:rPr>
        <w:t xml:space="preserve">be added </w:t>
      </w:r>
      <w:r>
        <w:rPr>
          <w:rFonts w:ascii="Verdana" w:hAnsi="Verdana" w:eastAsia="Verdana" w:cs="Verdana"/>
          <w:lang w:val="en-GB"/>
          <w:sz w:val="18"/>
          <w:szCs w:val="18"/>
          <w:highlight w:val="yellow"/>
        </w:rPr>
        <w:t xml:space="preserve">to</w:t>
      </w:r>
      <w:r>
        <w:rPr>
          <w:rFonts w:ascii="Verdana" w:hAnsi="Verdana" w:eastAsia="Verdana" w:cs="Verdana"/>
          <w:lang w:val="en-GB"/>
          <w:sz w:val="18"/>
          <w:szCs w:val="18"/>
          <w:highlight w:val="yellow"/>
        </w:rPr>
        <w:t xml:space="preserve"> the duration of the mobility period and </w:t>
      </w:r>
      <w:r>
        <w:rPr>
          <w:rFonts w:ascii="Verdana" w:hAnsi="Verdana" w:eastAsia="Verdana" w:cs="Verdana"/>
          <w:lang w:val="en-GB"/>
          <w:sz w:val="18"/>
          <w:szCs w:val="18"/>
          <w:highlight w:val="yellow"/>
        </w:rPr>
        <w:t xml:space="preserve">included in</w:t>
      </w:r>
      <w:r>
        <w:rPr>
          <w:rFonts w:ascii="Verdana" w:hAnsi="Verdana" w:eastAsia="Verdana" w:cs="Verdana"/>
          <w:lang w:val="en-GB"/>
          <w:sz w:val="18"/>
          <w:szCs w:val="18"/>
          <w:highlight w:val="yellow"/>
        </w:rPr>
        <w:t xml:space="preserve"> the calculation </w:t>
      </w:r>
      <w:r>
        <w:rPr>
          <w:rFonts w:ascii="Verdana" w:hAnsi="Verdana" w:eastAsia="Verdana" w:cs="Verdana"/>
          <w:lang w:val="en-GB"/>
          <w:sz w:val="18"/>
          <w:szCs w:val="18"/>
          <w:highlight w:val="yellow"/>
        </w:rPr>
        <w:t xml:space="preserve">for</w:t>
      </w:r>
      <w:r>
        <w:rPr>
          <w:rFonts w:ascii="Verdana" w:hAnsi="Verdana" w:eastAsia="Verdana" w:cs="Verdana"/>
          <w:lang w:val="en-GB"/>
          <w:sz w:val="18"/>
          <w:szCs w:val="18"/>
          <w:highlight w:val="yellow"/>
        </w:rPr>
        <w:t xml:space="preserve"> individual support</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p>
    <w:p>
      <w:pPr>
        <w:jc w:val="both"/>
        <w:ind w:left="567" w:right="0" w:firstLine="0" w:hanging="567"/>
      </w:pPr>
      <w:r>
        <w:rPr>
          <w:rFonts w:ascii="Verdana" w:hAnsi="Verdana" w:eastAsia="Verdana" w:cs="Verdana"/>
          <w:lang w:val="en-GB"/>
          <w:sz w:val="18"/>
          <w:szCs w:val="18"/>
        </w:rPr>
        <w:t xml:space="preserve">2.3</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shall</w:t>
      </w:r>
      <w:r>
        <w:rPr>
          <w:rFonts w:ascii="Verdana" w:hAnsi="Verdana" w:eastAsia="Verdana" w:cs="Verdana"/>
          <w:lang w:val="en-GB"/>
          <w:sz w:val="18"/>
          <w:szCs w:val="18"/>
        </w:rPr>
        <w:t xml:space="preserve"> receive </w:t>
      </w:r>
      <w:r>
        <w:rPr>
          <w:rFonts w:ascii="Verdana" w:hAnsi="Verdana" w:eastAsia="Verdana" w:cs="Verdana"/>
          <w:lang w:val="en-GB"/>
          <w:sz w:val="18"/>
          <w:szCs w:val="18"/>
        </w:rPr>
        <w:t xml:space="preserve">support</w:t>
      </w:r>
      <w:r>
        <w:rPr>
          <w:rFonts w:ascii="Verdana" w:hAnsi="Verdana" w:eastAsia="Verdana" w:cs="Verdana"/>
          <w:lang w:val="en-GB"/>
          <w:sz w:val="18"/>
          <w:szCs w:val="18"/>
        </w:rPr>
        <w:t xml:space="preserve"> from </w:t>
      </w:r>
      <w:r>
        <w:rPr>
          <w:rFonts w:ascii="Verdana" w:hAnsi="Verdana" w:eastAsia="Verdana" w:cs="Verdana"/>
          <w:lang w:val="en-GB"/>
          <w:sz w:val="18"/>
          <w:szCs w:val="18"/>
        </w:rPr>
        <w:t xml:space="preserve">Erasmus+ </w:t>
      </w:r>
      <w:r>
        <w:rPr>
          <w:rFonts w:ascii="Verdana" w:hAnsi="Verdana" w:eastAsia="Verdana" w:cs="Verdana"/>
          <w:lang w:val="en-GB"/>
          <w:sz w:val="18"/>
          <w:szCs w:val="18"/>
        </w:rPr>
        <w:t xml:space="preserve">EU funds for </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rPr>
        <w:t xml:space="preserve"> days</w:t>
      </w:r>
      <w:r>
        <w:rPr>
          <w:rFonts w:ascii="Verdana" w:hAnsi="Verdana" w:eastAsia="Verdana" w:cs="Verdana"/>
          <w:lang w:val="en-GB"/>
          <w:sz w:val="18"/>
          <w:szCs w:val="18"/>
        </w:rPr>
        <w:t xml:space="preserve"> of activity </w:t>
      </w:r>
      <w:r>
        <w:rPr>
          <w:rFonts w:ascii="Verdana" w:hAnsi="Verdana" w:eastAsia="Verdana" w:cs="Verdana"/>
          <w:lang w:val="en-GB"/>
          <w:sz w:val="18"/>
          <w:szCs w:val="18"/>
        </w:rPr>
        <w:t xml:space="preserve">[</w:t>
      </w:r>
      <w:r>
        <w:rPr>
          <w:rFonts w:ascii="Verdana" w:hAnsi="Verdana" w:eastAsia="Verdana" w:cs="Verdana"/>
          <w:lang w:val="en-GB"/>
          <w:sz w:val="18"/>
          <w:szCs w:val="18"/>
          <w:highlight w:val="yellow"/>
        </w:rPr>
        <w:t xml:space="preserve">If </w:t>
      </w:r>
      <w:r>
        <w:rPr>
          <w:rFonts w:ascii="Verdana" w:hAnsi="Verdana" w:eastAsia="Verdana" w:cs="Verdana"/>
          <w:lang w:val="en-GB"/>
          <w:sz w:val="18"/>
          <w:szCs w:val="18"/>
          <w:highlight w:val="yellow"/>
        </w:rPr>
        <w:t xml:space="preserve">the </w:t>
      </w:r>
      <w:r>
        <w:rPr>
          <w:rFonts w:ascii="Verdana" w:hAnsi="Verdana" w:eastAsia="Verdana" w:cs="Verdana"/>
          <w:lang w:val="en-GB"/>
          <w:sz w:val="18"/>
          <w:szCs w:val="18"/>
          <w:highlight w:val="yellow"/>
        </w:rPr>
        <w:t xml:space="preserve">participant</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receives </w:t>
      </w:r>
      <w:r>
        <w:rPr>
          <w:rFonts w:ascii="Verdana" w:hAnsi="Verdana" w:eastAsia="Verdana" w:cs="Verdana"/>
          <w:lang w:val="en-GB"/>
          <w:sz w:val="18"/>
          <w:szCs w:val="18"/>
          <w:highlight w:val="yellow"/>
        </w:rPr>
        <w:t xml:space="preserve">financial support</w:t>
      </w:r>
      <w:r>
        <w:rPr>
          <w:rFonts w:ascii="Verdana" w:hAnsi="Verdana" w:eastAsia="Verdana" w:cs="Verdana"/>
          <w:lang w:val="en-GB"/>
          <w:sz w:val="18"/>
          <w:szCs w:val="18"/>
          <w:highlight w:val="yellow"/>
        </w:rPr>
        <w:t xml:space="preserve"> from </w:t>
      </w:r>
      <w:r>
        <w:rPr>
          <w:rFonts w:ascii="Verdana" w:hAnsi="Verdana" w:eastAsia="Verdana" w:cs="Verdana"/>
          <w:lang w:val="en-GB"/>
          <w:sz w:val="18"/>
          <w:szCs w:val="18"/>
          <w:highlight w:val="yellow"/>
        </w:rPr>
        <w:t xml:space="preserve">Erasmus+ </w:t>
      </w:r>
      <w:r>
        <w:rPr>
          <w:rFonts w:ascii="Verdana" w:hAnsi="Verdana" w:eastAsia="Verdana" w:cs="Verdana"/>
          <w:lang w:val="en-GB"/>
          <w:sz w:val="18"/>
          <w:szCs w:val="18"/>
          <w:highlight w:val="yellow"/>
        </w:rPr>
        <w:t xml:space="preserve">EU funds: </w:t>
      </w:r>
      <w:r>
        <w:rPr>
          <w:rFonts w:ascii="Verdana" w:hAnsi="Verdana" w:eastAsia="Verdana" w:cs="Verdana"/>
          <w:lang w:val="en-GB"/>
          <w:sz w:val="18"/>
          <w:szCs w:val="18"/>
          <w:highlight w:val="yellow"/>
        </w:rPr>
        <w:t xml:space="preserve">the </w:t>
      </w:r>
      <w:r>
        <w:rPr>
          <w:rFonts w:ascii="Verdana" w:hAnsi="Verdana" w:eastAsia="Verdana" w:cs="Verdana"/>
          <w:lang w:val="en-GB"/>
          <w:sz w:val="18"/>
          <w:szCs w:val="18"/>
          <w:highlight w:val="yellow"/>
        </w:rPr>
        <w:t xml:space="preserve">number of days shall be equal to the </w:t>
      </w:r>
      <w:r>
        <w:rPr>
          <w:rFonts w:ascii="Verdana" w:hAnsi="Verdana" w:eastAsia="Verdana" w:cs="Verdana"/>
          <w:lang w:val="en-GB"/>
          <w:sz w:val="18"/>
          <w:szCs w:val="18"/>
          <w:highlight w:val="yellow"/>
        </w:rPr>
        <w:t xml:space="preserve">duration of the mobility period</w:t>
      </w:r>
      <w:r>
        <w:rPr>
          <w:rFonts w:ascii="Verdana" w:hAnsi="Verdana" w:eastAsia="Verdana" w:cs="Verdana"/>
          <w:lang w:val="en-GB"/>
          <w:sz w:val="18"/>
          <w:szCs w:val="18"/>
        </w:rPr>
        <w:t xml:space="preserve">]</w:t>
      </w:r>
    </w:p>
    <w:p>
      <w:pPr>
        <w:jc w:val="both"/>
        <w:ind w:left="567" w:right="0" w:firstLine="0" w:hanging="567"/>
      </w:pPr>
      <w:r>
        <w:rPr>
          <w:rFonts w:ascii="Verdana" w:hAnsi="Verdana" w:eastAsia="Verdana" w:cs="Verdana"/>
          <w:lang w:val="en-GB"/>
          <w:sz w:val="18"/>
          <w:szCs w:val="18"/>
        </w:rPr>
        <w:t xml:space="preserve">2.</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total duration of the mobility period, shall not exceed 2 months </w:t>
      </w:r>
      <w:r>
        <w:rPr>
          <w:rFonts w:ascii="Verdana" w:hAnsi="Verdana" w:eastAsia="Verdana" w:cs="Verdana"/>
          <w:lang w:val="en-GB"/>
          <w:sz w:val="18"/>
          <w:szCs w:val="18"/>
        </w:rPr>
        <w:t xml:space="preserve">with</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 minimum of 2</w:t>
      </w:r>
      <w:r>
        <w:rPr>
          <w:rFonts w:ascii="Verdana" w:hAnsi="Verdana" w:eastAsia="Verdana" w:cs="Verdana"/>
          <w:lang w:val="en-GB"/>
          <w:sz w:val="18"/>
          <w:szCs w:val="18"/>
        </w:rPr>
        <w:t xml:space="preserve"> consecutive</w:t>
      </w:r>
      <w:r>
        <w:rPr>
          <w:rFonts w:ascii="Verdana" w:hAnsi="Verdana" w:eastAsia="Verdana" w:cs="Verdana"/>
          <w:lang w:val="en-GB"/>
          <w:sz w:val="18"/>
          <w:szCs w:val="18"/>
        </w:rPr>
        <w:t xml:space="preserve"> days per mobility </w:t>
      </w:r>
      <w:r>
        <w:rPr>
          <w:rFonts w:ascii="Verdana" w:hAnsi="Verdana" w:eastAsia="Verdana" w:cs="Verdana"/>
          <w:lang w:val="en-GB"/>
          <w:sz w:val="18"/>
          <w:szCs w:val="18"/>
        </w:rPr>
        <w:t xml:space="preserve">activity</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p>
    <w:p>
      <w:pPr>
        <w:jc w:val="both"/>
        <w:ind w:left="567" w:right="0" w:firstLine="0" w:hanging="0"/>
      </w:pPr>
      <w:r>
        <w:rPr>
          <w:rFonts w:ascii="Verdana" w:hAnsi="Verdana" w:eastAsia="Verdana" w:cs="Verdana"/>
          <w:lang w:val="en-GB"/>
          <w:sz w:val="18"/>
          <w:szCs w:val="18"/>
        </w:rPr>
        <w:t xml:space="preserve">[</w:t>
      </w:r>
      <w:r>
        <w:rPr>
          <w:rFonts w:ascii="Verdana" w:hAnsi="Verdana" w:eastAsia="Verdana" w:cs="Verdana"/>
          <w:lang w:val="en-GB"/>
          <w:sz w:val="18"/>
          <w:szCs w:val="18"/>
          <w:highlight w:val="cyan"/>
        </w:rPr>
        <w:t xml:space="preserve">For teaching mobility</w:t>
      </w:r>
      <w:r>
        <w:rPr>
          <w:rFonts w:ascii="Verdana" w:hAnsi="Verdana" w:eastAsia="Verdana" w:cs="Verdana"/>
          <w:lang w:val="en-GB"/>
          <w:sz w:val="18"/>
          <w:szCs w:val="18"/>
          <w:highlight w:val="cyan"/>
        </w:rPr>
        <w:t xml:space="preserve"> </w:t>
      </w:r>
      <w:r>
        <w:rPr>
          <w:rFonts w:ascii="Verdana" w:hAnsi="Verdana" w:eastAsia="Verdana" w:cs="Verdana"/>
          <w:lang w:val="en-GB"/>
          <w:sz w:val="18"/>
          <w:szCs w:val="18"/>
          <w:highlight w:val="yellow"/>
        </w:rPr>
        <w:t xml:space="preserve">[The participant shall teach a total of […] hours in [...] days</w:t>
      </w:r>
      <w:r>
        <w:rPr>
          <w:rFonts w:ascii="Verdana" w:hAnsi="Verdana" w:eastAsia="Verdana" w:cs="Verdana"/>
          <w:lang w:val="en-GB"/>
          <w:sz w:val="18"/>
          <w:szCs w:val="18"/>
        </w:rPr>
        <w:t xml:space="preserve">].</w:t>
      </w:r>
    </w:p>
    <w:p>
      <w:pPr>
        <w:jc w:val="both"/>
        <w:ind w:left="567" w:right="0" w:firstLine="0" w:hanging="567"/>
      </w:pPr>
      <w:r>
        <w:rPr>
          <w:rFonts w:ascii="Verdana" w:hAnsi="Verdana" w:eastAsia="Verdana" w:cs="Verdana"/>
          <w:lang w:val="en-GB"/>
          <w:sz w:val="18"/>
          <w:szCs w:val="18"/>
        </w:rPr>
        <w:t xml:space="preserve">2.</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participant may submit any request concerning the </w:t>
      </w:r>
      <w:r>
        <w:rPr>
          <w:rFonts w:ascii="Verdana" w:hAnsi="Verdana" w:eastAsia="Verdana" w:cs="Verdana"/>
          <w:lang w:val="en-GB"/>
          <w:sz w:val="18"/>
          <w:szCs w:val="18"/>
        </w:rPr>
        <w:t xml:space="preserve">exten</w:t>
      </w:r>
      <w:r>
        <w:rPr>
          <w:rFonts w:ascii="Verdana" w:hAnsi="Verdana" w:eastAsia="Verdana" w:cs="Verdana"/>
          <w:lang w:val="en-GB"/>
          <w:sz w:val="18"/>
          <w:szCs w:val="18"/>
        </w:rPr>
        <w:t xml:space="preserve">sion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of </w:t>
      </w:r>
      <w:r>
        <w:rPr>
          <w:rFonts w:ascii="Verdana" w:hAnsi="Verdana" w:eastAsia="Verdana" w:cs="Verdana"/>
          <w:lang w:val="en-GB"/>
          <w:sz w:val="18"/>
          <w:szCs w:val="18"/>
        </w:rPr>
        <w:t xml:space="preserve">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mobility period</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within the limit set </w:t>
      </w:r>
      <w:r>
        <w:rPr>
          <w:rFonts w:ascii="Verdana" w:hAnsi="Verdana" w:eastAsia="Verdana" w:cs="Verdana"/>
          <w:lang w:val="en-GB"/>
          <w:sz w:val="18"/>
          <w:szCs w:val="18"/>
        </w:rPr>
        <w:t xml:space="preserve">out in </w:t>
      </w:r>
      <w:r>
        <w:rPr>
          <w:rFonts w:ascii="Verdana" w:hAnsi="Verdana" w:eastAsia="Verdana" w:cs="Verdana"/>
          <w:lang w:val="en-GB"/>
          <w:sz w:val="18"/>
          <w:szCs w:val="18"/>
        </w:rPr>
        <w:t xml:space="preserve">article 2.4</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If the institution agrees to extend the duration of the </w:t>
      </w:r>
      <w:r>
        <w:rPr>
          <w:rFonts w:ascii="Verdana" w:hAnsi="Verdana" w:eastAsia="Verdana" w:cs="Verdana"/>
          <w:lang w:val="en-GB"/>
          <w:sz w:val="18"/>
          <w:szCs w:val="18"/>
        </w:rPr>
        <w:t xml:space="preserve">mobility period</w:t>
      </w:r>
      <w:r>
        <w:rPr>
          <w:rFonts w:ascii="Verdana" w:hAnsi="Verdana" w:eastAsia="Verdana" w:cs="Verdana"/>
          <w:lang w:val="en-GB"/>
          <w:sz w:val="18"/>
          <w:szCs w:val="18"/>
        </w:rPr>
        <w:t xml:space="preserve">, th</w:t>
      </w:r>
      <w:r>
        <w:rPr>
          <w:rFonts w:ascii="Verdana" w:hAnsi="Verdana" w:eastAsia="Verdana" w:cs="Verdana"/>
          <w:lang w:val="en-GB"/>
          <w:sz w:val="18"/>
          <w:szCs w:val="18"/>
        </w:rPr>
        <w:t xml:space="preserve">e</w:t>
      </w:r>
      <w:r>
        <w:rPr>
          <w:rFonts w:ascii="Verdana" w:hAnsi="Verdana" w:eastAsia="Verdana" w:cs="Verdana"/>
          <w:lang w:val="en-GB"/>
          <w:sz w:val="18"/>
          <w:szCs w:val="18"/>
        </w:rPr>
        <w:t xml:space="preserve"> agreement shall </w:t>
      </w:r>
      <w:r>
        <w:rPr>
          <w:rFonts w:ascii="Verdana" w:hAnsi="Verdana" w:eastAsia="Verdana" w:cs="Verdana"/>
          <w:lang w:val="en-GB"/>
          <w:sz w:val="18"/>
          <w:szCs w:val="18"/>
        </w:rPr>
        <w:t xml:space="preserve">be amend</w:t>
      </w:r>
      <w:r>
        <w:rPr>
          <w:rFonts w:ascii="Verdana" w:hAnsi="Verdana" w:eastAsia="Verdana" w:cs="Verdana"/>
          <w:lang w:val="en-GB"/>
          <w:sz w:val="18"/>
          <w:szCs w:val="18"/>
        </w:rPr>
        <w:t xml:space="preserve">ed accordingly.</w:t>
      </w:r>
    </w:p>
    <w:p>
      <w:pPr>
        <w:jc w:val="both"/>
        <w:ind w:left="567" w:right="0" w:firstLine="0" w:hanging="567"/>
      </w:pPr>
      <w:r>
        <w:rPr>
          <w:rFonts w:ascii="Verdana" w:hAnsi="Verdana" w:eastAsia="Verdana" w:cs="Verdana"/>
          <w:lang w:val="en-GB"/>
          <w:sz w:val="18"/>
          <w:szCs w:val="18"/>
        </w:rPr>
        <w:t xml:space="preserve">2.</w:t>
      </w:r>
      <w:r>
        <w:rPr>
          <w:rFonts w:ascii="Verdana" w:hAnsi="Verdana" w:eastAsia="Verdana" w:cs="Verdana"/>
          <w:lang w:val="en-GB"/>
          <w:sz w:val="18"/>
          <w:szCs w:val="18"/>
        </w:rPr>
        <w:t xml:space="preserve">6</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Certificate of Attendance </w:t>
      </w:r>
      <w:r>
        <w:rPr>
          <w:rFonts w:ascii="Verdana" w:hAnsi="Verdana" w:eastAsia="Verdana" w:cs="Verdana"/>
          <w:lang w:val="en-GB"/>
          <w:sz w:val="18"/>
          <w:szCs w:val="18"/>
        </w:rPr>
        <w:t xml:space="preserve">shall</w:t>
      </w:r>
      <w:r>
        <w:rPr>
          <w:rFonts w:ascii="Verdana" w:hAnsi="Verdana" w:eastAsia="Verdana" w:cs="Verdana"/>
          <w:lang w:val="en-GB"/>
          <w:sz w:val="18"/>
          <w:szCs w:val="18"/>
        </w:rPr>
        <w:t xml:space="preserve"> provide the </w:t>
      </w:r>
      <w:r>
        <w:rPr>
          <w:rFonts w:ascii="Verdana" w:hAnsi="Verdana" w:eastAsia="Verdana" w:cs="Verdana"/>
          <w:lang w:val="en-GB"/>
          <w:sz w:val="18"/>
          <w:szCs w:val="18"/>
        </w:rPr>
        <w:t xml:space="preserve">effective </w:t>
      </w:r>
      <w:r>
        <w:rPr>
          <w:rFonts w:ascii="Verdana" w:hAnsi="Verdana" w:eastAsia="Verdana" w:cs="Verdana"/>
          <w:lang w:val="en-GB"/>
          <w:sz w:val="18"/>
          <w:szCs w:val="18"/>
        </w:rPr>
        <w:t xml:space="preserve">start and end dates of the mobility period</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p>
    <w:p>
      <w:pPr>
        <w:rPr/>
      </w:pPr>
    </w:p>
    <w:p>
      <w:pPr>
        <w:pStyle w:val="Text1"/>
        <w:jc w:val="left"/>
        <w:ind w:left="0" w:right="0" w:firstLine="0" w:hanging="0"/>
        <w:spacing w:after="0"/>
        <w:pBdr>
          <w:bottom w:val="single" w:sz="6" w:color="auto"/>
        </w:pBdr>
      </w:pPr>
      <w:r>
        <w:rPr>
          <w:rFonts w:ascii="Verdana" w:hAnsi="Verdana" w:eastAsia="Verdana" w:cs="Verdana"/>
          <w:lang w:val="en-GB"/>
          <w:sz w:val="18"/>
          <w:szCs w:val="18"/>
        </w:rPr>
        <w:t xml:space="preserve">ARTICLE </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FINAN</w:t>
      </w:r>
      <w:r>
        <w:rPr>
          <w:rFonts w:ascii="Verdana" w:hAnsi="Verdana" w:eastAsia="Verdana" w:cs="Verdana"/>
          <w:lang w:val="en-GB"/>
          <w:sz w:val="18"/>
          <w:szCs w:val="18"/>
        </w:rPr>
        <w:t xml:space="preserve">CIAL SUPPORT</w:t>
      </w:r>
    </w:p>
    <w:p>
      <w:pPr>
        <w:jc w:val="both"/>
      </w:pPr>
      <w:r>
        <w:rPr>
          <w:rFonts w:ascii="Verdana" w:hAnsi="Verdana" w:eastAsia="Verdana" w:cs="Verdana"/>
          <w:lang w:val="en-GB"/>
          <w:sz w:val="18"/>
          <w:szCs w:val="18"/>
        </w:rPr>
        <w:t xml:space="preserve">3.1.</w:t>
      </w:r>
      <w:r>
        <w:rPr>
          <w:rFonts w:ascii="Verdana" w:hAnsi="Verdana" w:eastAsia="Verdana" w:cs="Verdana"/>
          <w:lang w:val="en-GB"/>
          <w:sz w:val="18"/>
          <w:szCs w:val="18"/>
          <w:highlight w:val="cyan"/>
        </w:rPr>
        <w:t xml:space="preserve">[NA/institution/organisation shall select </w:t>
      </w:r>
      <w:r>
        <w:rPr>
          <w:rFonts w:ascii="Verdana" w:hAnsi="Verdana" w:eastAsia="Verdana" w:cs="Verdana"/>
          <w:lang w:val="en-GB"/>
          <w:sz w:val="18"/>
          <w:szCs w:val="18"/>
          <w:highlight w:val="cyan"/>
        </w:rPr>
        <w:t xml:space="preserve">O</w:t>
      </w:r>
      <w:r>
        <w:rPr>
          <w:rFonts w:ascii="Verdana" w:hAnsi="Verdana" w:eastAsia="Verdana" w:cs="Verdana"/>
          <w:lang w:val="en-GB"/>
          <w:sz w:val="18"/>
          <w:szCs w:val="18"/>
          <w:highlight w:val="cyan"/>
        </w:rPr>
        <w:t xml:space="preserve">ption 1, </w:t>
      </w:r>
      <w:r>
        <w:rPr>
          <w:rFonts w:ascii="Verdana" w:hAnsi="Verdana" w:eastAsia="Verdana" w:cs="Verdana"/>
          <w:lang w:val="en-GB"/>
          <w:sz w:val="18"/>
          <w:szCs w:val="18"/>
          <w:highlight w:val="cyan"/>
        </w:rPr>
        <w:t xml:space="preserve">O</w:t>
      </w:r>
      <w:r>
        <w:rPr>
          <w:rFonts w:ascii="Verdana" w:hAnsi="Verdana" w:eastAsia="Verdana" w:cs="Verdana"/>
          <w:lang w:val="en-GB"/>
          <w:sz w:val="18"/>
          <w:szCs w:val="18"/>
          <w:highlight w:val="cyan"/>
        </w:rPr>
        <w:t xml:space="preserve">ption 2 or </w:t>
      </w:r>
      <w:r>
        <w:rPr>
          <w:rFonts w:ascii="Verdana" w:hAnsi="Verdana" w:eastAsia="Verdana" w:cs="Verdana"/>
          <w:lang w:val="en-GB"/>
          <w:sz w:val="18"/>
          <w:szCs w:val="18"/>
          <w:highlight w:val="cyan"/>
        </w:rPr>
        <w:t xml:space="preserve">O</w:t>
      </w:r>
      <w:r>
        <w:rPr>
          <w:rFonts w:ascii="Verdana" w:hAnsi="Verdana" w:eastAsia="Verdana" w:cs="Verdana"/>
          <w:lang w:val="en-GB"/>
          <w:sz w:val="18"/>
          <w:szCs w:val="18"/>
          <w:highlight w:val="cyan"/>
        </w:rPr>
        <w:t xml:space="preserve">ption 3]</w:t>
      </w:r>
    </w:p>
    <w:p>
      <w:pPr>
        <w:jc w:val="both"/>
        <w:ind w:left="567" w:right="0" w:firstLine="0" w:hanging="0"/>
      </w:pPr>
      <w:r>
        <w:rPr>
          <w:rFonts w:ascii="Verdana" w:hAnsi="Verdana" w:eastAsia="Verdana" w:cs="Verdana"/>
          <w:lang w:val="en-GB"/>
          <w:sz w:val="18"/>
          <w:szCs w:val="18"/>
        </w:rPr>
        <w:t xml:space="preserve">[</w:t>
      </w:r>
      <w:r>
        <w:rPr>
          <w:rFonts w:ascii="Verdana" w:hAnsi="Verdana" w:eastAsia="Verdana" w:cs="Verdana"/>
          <w:lang w:val="en-GB"/>
          <w:sz w:val="18"/>
          <w:szCs w:val="18"/>
          <w:highlight w:val="cyan"/>
        </w:rPr>
        <w:t xml:space="preserve">Option 1:</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The participant shall receive EUR […]. corresponding to individual support and […] EUR corresponding to travel. The a</w:t>
      </w:r>
      <w:r>
        <w:rPr>
          <w:rFonts w:ascii="Verdana" w:hAnsi="Verdana" w:eastAsia="Verdana" w:cs="Verdana"/>
          <w:lang w:val="en-GB"/>
          <w:sz w:val="18"/>
          <w:szCs w:val="18"/>
          <w:highlight w:val="yellow"/>
        </w:rPr>
        <w:t xml:space="preserve">mount of individual support is </w:t>
      </w:r>
      <w:r>
        <w:rPr>
          <w:rFonts w:ascii="Verdana" w:hAnsi="Verdana" w:eastAsia="Verdana" w:cs="Verdana"/>
          <w:lang w:val="en-GB"/>
          <w:sz w:val="18"/>
          <w:szCs w:val="18"/>
          <w:highlight w:val="yellow"/>
        </w:rPr>
        <w:t xml:space="preserve">EUR […] per day up to the 14</w:t>
      </w:r>
      <w:r>
        <w:rPr>
          <w:rFonts w:ascii="Verdana" w:hAnsi="Verdana" w:eastAsia="Verdana" w:cs="Verdana"/>
          <w:lang w:val="en-GB"/>
          <w:sz w:val="18"/>
          <w:szCs w:val="18"/>
          <w:highlight w:val="yellow"/>
          <w:vertAlign w:val="superscript"/>
        </w:rPr>
        <w:t xml:space="preserve">th</w:t>
      </w:r>
      <w:r>
        <w:rPr>
          <w:rFonts w:ascii="Verdana" w:hAnsi="Verdana" w:eastAsia="Verdana" w:cs="Verdana"/>
          <w:lang w:val="en-GB"/>
          <w:sz w:val="18"/>
          <w:szCs w:val="18"/>
          <w:highlight w:val="yellow"/>
        </w:rPr>
        <w:t xml:space="preserve"> day of activity and EUR […] per day from the 15</w:t>
      </w:r>
      <w:r>
        <w:rPr>
          <w:rFonts w:ascii="Verdana" w:hAnsi="Verdana" w:eastAsia="Verdana" w:cs="Verdana"/>
          <w:lang w:val="en-GB"/>
          <w:sz w:val="18"/>
          <w:szCs w:val="18"/>
          <w:highlight w:val="yellow"/>
          <w:vertAlign w:val="superscript"/>
        </w:rPr>
        <w:t xml:space="preserve">th</w:t>
      </w:r>
      <w:r>
        <w:rPr>
          <w:rFonts w:ascii="Verdana" w:hAnsi="Verdana" w:eastAsia="Verdana" w:cs="Verdana"/>
          <w:lang w:val="en-GB"/>
          <w:sz w:val="18"/>
          <w:szCs w:val="18"/>
          <w:highlight w:val="yellow"/>
        </w:rPr>
        <w:t xml:space="preserve"> day,</w:t>
      </w:r>
    </w:p>
    <w:p>
      <w:pPr>
        <w:jc w:val="both"/>
        <w:ind w:left="567" w:right="0" w:firstLine="0" w:hanging="0"/>
      </w:pPr>
      <w:r>
        <w:rPr>
          <w:rFonts w:ascii="Verdana" w:hAnsi="Verdana" w:eastAsia="Verdana" w:cs="Verdana"/>
          <w:lang w:val="en-GB"/>
          <w:sz w:val="18"/>
          <w:szCs w:val="18"/>
          <w:highlight w:val="yellow"/>
        </w:rPr>
        <w:t xml:space="preserve">The final amount for the mobility period shall be determined by multiplying the number of days of the mobility specified in article 2.3 with the individual support rate applicable per day for the receiving country and adding the contribution for travel</w:t>
      </w:r>
      <w:r>
        <w:rPr>
          <w:rFonts w:ascii="Verdana" w:hAnsi="Verdana" w:eastAsia="Verdana" w:cs="Verdana"/>
          <w:lang w:val="en-GB"/>
          <w:sz w:val="18"/>
          <w:szCs w:val="18"/>
          <w:highlight w:val="yellow"/>
        </w:rPr>
        <w:t xml:space="preserve"> to the amount obtained</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highlight w:val="cyan"/>
        </w:rPr>
        <w:t xml:space="preserve">[FOR HE ONLY: for zero-grant participants, the contribution for travel should be 0]</w:t>
      </w:r>
    </w:p>
    <w:p>
      <w:pPr>
        <w:jc w:val="both"/>
        <w:ind w:left="567" w:right="0" w:firstLine="0" w:hanging="0"/>
      </w:pPr>
      <w:r>
        <w:rPr>
          <w:rFonts w:ascii="Verdana" w:hAnsi="Verdana" w:eastAsia="Verdana" w:cs="Verdana"/>
          <w:lang w:val="en-GB"/>
          <w:sz w:val="18"/>
          <w:szCs w:val="18"/>
          <w:highlight w:val="cyan"/>
        </w:rPr>
        <w:t xml:space="preserve">[</w:t>
      </w:r>
      <w:r>
        <w:rPr>
          <w:rFonts w:ascii="Verdana" w:hAnsi="Verdana" w:eastAsia="Verdana" w:cs="Verdana"/>
          <w:lang w:val="en-GB"/>
          <w:sz w:val="18"/>
          <w:szCs w:val="18"/>
          <w:highlight w:val="cyan"/>
        </w:rPr>
        <w:t xml:space="preserve">Option 2:</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The </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institution</w:t>
      </w:r>
      <w:r>
        <w:rPr>
          <w:rFonts w:ascii="Verdana" w:hAnsi="Verdana" w:eastAsia="Verdana" w:cs="Verdana"/>
          <w:lang w:val="en-GB"/>
          <w:sz w:val="18"/>
          <w:szCs w:val="18"/>
          <w:highlight w:val="yellow"/>
        </w:rPr>
        <w:t xml:space="preserve">/organisation]</w:t>
      </w:r>
      <w:r>
        <w:rPr>
          <w:rFonts w:ascii="Verdana" w:hAnsi="Verdana" w:eastAsia="Verdana" w:cs="Verdana"/>
          <w:lang w:val="en-GB"/>
          <w:sz w:val="18"/>
          <w:szCs w:val="18"/>
          <w:highlight w:val="yellow"/>
        </w:rPr>
        <w:t xml:space="preserve"> shall provide the participant</w:t>
      </w:r>
      <w:r>
        <w:rPr>
          <w:rFonts w:ascii="Verdana" w:hAnsi="Verdana" w:eastAsia="Verdana" w:cs="Verdana"/>
          <w:lang w:val="en-GB"/>
          <w:sz w:val="18"/>
          <w:szCs w:val="18"/>
          <w:highlight w:val="yellow"/>
        </w:rPr>
        <w:t xml:space="preserve"> with</w:t>
      </w:r>
      <w:r>
        <w:rPr>
          <w:rFonts w:ascii="Verdana" w:hAnsi="Verdana" w:eastAsia="Verdana" w:cs="Verdana"/>
          <w:lang w:val="en-GB"/>
          <w:sz w:val="18"/>
          <w:szCs w:val="18"/>
          <w:highlight w:val="yellow"/>
        </w:rPr>
        <w:t xml:space="preserve"> travel and individual support in</w:t>
      </w:r>
      <w:r>
        <w:rPr>
          <w:rFonts w:ascii="Verdana" w:hAnsi="Verdana" w:eastAsia="Verdana" w:cs="Verdana"/>
          <w:lang w:val="en-GB"/>
          <w:sz w:val="18"/>
          <w:szCs w:val="18"/>
          <w:highlight w:val="yellow"/>
        </w:rPr>
        <w:t xml:space="preserve"> the</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rPr>
        <w:t xml:space="preserve">form of direct provision of the required travel and individual </w:t>
      </w:r>
      <w:r>
        <w:rPr>
          <w:rFonts w:ascii="Verdana" w:hAnsi="Verdana" w:eastAsia="Verdana" w:cs="Verdana"/>
          <w:lang w:val="en-GB"/>
          <w:sz w:val="18"/>
          <w:szCs w:val="18"/>
        </w:rPr>
        <w:t xml:space="preserve">support services</w:t>
      </w:r>
      <w:r>
        <w:rPr>
          <w:rFonts w:ascii="Verdana" w:hAnsi="Verdana" w:eastAsia="Verdana" w:cs="Verdana"/>
          <w:lang w:val="en-GB"/>
          <w:sz w:val="18"/>
          <w:szCs w:val="18"/>
        </w:rPr>
        <w:t xml:space="preserve">. In such case, the beneficiary shall ensure that </w:t>
      </w:r>
      <w:r>
        <w:rPr>
          <w:rFonts w:ascii="Verdana" w:hAnsi="Verdana" w:eastAsia="Verdana" w:cs="Verdana"/>
          <w:lang w:val="en-GB"/>
          <w:sz w:val="18"/>
          <w:szCs w:val="18"/>
        </w:rPr>
        <w:t xml:space="preserve">the</w:t>
      </w:r>
      <w:r>
        <w:rPr>
          <w:rFonts w:ascii="Verdana" w:hAnsi="Verdana" w:eastAsia="Verdana" w:cs="Verdana"/>
          <w:lang w:val="en-GB"/>
          <w:sz w:val="18"/>
          <w:szCs w:val="18"/>
        </w:rPr>
        <w:t xml:space="preserve"> provision of services</w:t>
      </w:r>
      <w:r>
        <w:rPr>
          <w:rFonts w:ascii="Verdana" w:hAnsi="Verdana" w:eastAsia="Verdana" w:cs="Verdana"/>
          <w:lang w:val="en-GB"/>
          <w:sz w:val="18"/>
          <w:szCs w:val="18"/>
        </w:rPr>
        <w:t xml:space="preserve"> will meet the necessary quality and safety standards.</w:t>
      </w:r>
    </w:p>
    <w:p>
      <w:pPr>
        <w:jc w:val="both"/>
        <w:ind w:left="567" w:right="0" w:firstLine="0" w:hanging="0"/>
      </w:pPr>
      <w:r>
        <w:rPr>
          <w:rFonts w:ascii="Verdana" w:hAnsi="Verdana" w:eastAsia="Verdana" w:cs="Verdana"/>
          <w:lang w:val="en-GB"/>
          <w:sz w:val="18"/>
          <w:szCs w:val="18"/>
          <w:highlight w:val="cyan"/>
        </w:rPr>
        <w:t xml:space="preserve">[Option 3</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The participant shall receive from the institution a financial support of [….] EUR for [travel/ individual support</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 and</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support in the form of</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rPr>
        <w:t xml:space="preserve">direct provision of the required [travel/ individual support] services. In such case, the be</w:t>
      </w:r>
      <w:r>
        <w:rPr>
          <w:rFonts w:ascii="Verdana" w:hAnsi="Verdana" w:eastAsia="Verdana" w:cs="Verdana"/>
          <w:lang w:val="en-GB"/>
          <w:sz w:val="18"/>
          <w:szCs w:val="18"/>
        </w:rPr>
        <w:t xml:space="preserve">neficiary shall ensure that the </w:t>
      </w:r>
      <w:r>
        <w:rPr>
          <w:rFonts w:ascii="Verdana" w:hAnsi="Verdana" w:eastAsia="Verdana" w:cs="Verdana"/>
          <w:lang w:val="en-GB"/>
          <w:sz w:val="18"/>
          <w:szCs w:val="18"/>
        </w:rPr>
        <w:t xml:space="preserve">provision of </w:t>
      </w:r>
      <w:r>
        <w:rPr>
          <w:rFonts w:ascii="Verdana" w:hAnsi="Verdana" w:eastAsia="Verdana" w:cs="Verdana"/>
          <w:lang w:val="en-GB"/>
          <w:sz w:val="18"/>
          <w:szCs w:val="18"/>
        </w:rPr>
        <w:t xml:space="preserve">services </w:t>
      </w:r>
      <w:r>
        <w:rPr>
          <w:rFonts w:ascii="Verdana" w:hAnsi="Verdana" w:eastAsia="Verdana" w:cs="Verdana"/>
          <w:lang w:val="en-GB"/>
          <w:sz w:val="18"/>
          <w:szCs w:val="18"/>
        </w:rPr>
        <w:t xml:space="preserve">will meet the necessary quality and safety standards. </w:t>
      </w:r>
    </w:p>
    <w:p>
      <w:pPr>
        <w:jc w:val="both"/>
        <w:ind w:left="567" w:right="0" w:firstLine="0" w:hanging="567"/>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reimbursement</w:t>
      </w:r>
      <w:r>
        <w:rPr>
          <w:rFonts w:ascii="Verdana" w:hAnsi="Verdana" w:eastAsia="Verdana" w:cs="Verdana"/>
          <w:lang w:val="en-GB"/>
          <w:sz w:val="18"/>
          <w:szCs w:val="18"/>
        </w:rPr>
        <w:t xml:space="preserve"> of</w:t>
      </w:r>
      <w:r>
        <w:rPr>
          <w:rFonts w:ascii="Verdana" w:hAnsi="Verdana" w:eastAsia="Verdana" w:cs="Verdana"/>
          <w:lang w:val="en-GB"/>
          <w:sz w:val="18"/>
          <w:szCs w:val="18"/>
        </w:rPr>
        <w:t xml:space="preserve"> costs incurred in connection with special needs</w:t>
      </w:r>
      <w:r>
        <w:rPr>
          <w:rFonts w:ascii="Verdana" w:hAnsi="Verdana" w:eastAsia="Verdana" w:cs="Verdana"/>
          <w:lang w:val="en-GB"/>
          <w:sz w:val="18"/>
          <w:szCs w:val="18"/>
        </w:rPr>
        <w:t xml:space="preserve">,</w:t>
      </w:r>
      <w:r>
        <w:rPr>
          <w:rFonts w:ascii="Verdana" w:hAnsi="Verdana" w:eastAsia="Verdana" w:cs="Verdana"/>
          <w:lang w:val="en-GB"/>
          <w:sz w:val="18"/>
          <w:szCs w:val="18"/>
          <w:highlight w:val="yellow"/>
        </w:rPr>
        <w:t xml:space="preserve"> or expensive travel costs</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rPr>
        <w:t xml:space="preserve">when applicable, </w:t>
      </w:r>
      <w:r>
        <w:rPr>
          <w:rFonts w:ascii="Verdana" w:hAnsi="Verdana" w:eastAsia="Verdana" w:cs="Verdana"/>
          <w:lang w:val="en-GB"/>
          <w:sz w:val="18"/>
          <w:szCs w:val="18"/>
        </w:rPr>
        <w:t xml:space="preserve">shall</w:t>
      </w:r>
      <w:r>
        <w:rPr>
          <w:rFonts w:ascii="Verdana" w:hAnsi="Verdana" w:eastAsia="Verdana" w:cs="Verdana"/>
          <w:lang w:val="en-GB"/>
          <w:sz w:val="18"/>
          <w:szCs w:val="18"/>
        </w:rPr>
        <w:t xml:space="preserve"> be based on the </w:t>
      </w:r>
      <w:r>
        <w:rPr>
          <w:rFonts w:ascii="Verdana" w:hAnsi="Verdana" w:eastAsia="Verdana" w:cs="Verdana"/>
          <w:lang w:val="en-GB"/>
          <w:sz w:val="18"/>
          <w:szCs w:val="18"/>
        </w:rPr>
        <w:t xml:space="preserve">supporting documents</w:t>
      </w:r>
      <w:r>
        <w:rPr>
          <w:rFonts w:ascii="Verdana" w:hAnsi="Verdana" w:eastAsia="Verdana" w:cs="Verdana"/>
          <w:lang w:val="en-GB"/>
          <w:sz w:val="18"/>
          <w:szCs w:val="18"/>
        </w:rPr>
        <w:t xml:space="preserve"> provided by the </w:t>
      </w:r>
      <w:r>
        <w:rPr>
          <w:rFonts w:ascii="Verdana" w:hAnsi="Verdana" w:eastAsia="Verdana" w:cs="Verdana"/>
          <w:lang w:val="en-GB"/>
          <w:sz w:val="18"/>
          <w:szCs w:val="18"/>
        </w:rPr>
        <w:t xml:space="preserve">participant</w:t>
      </w:r>
      <w:r>
        <w:rPr>
          <w:rFonts w:ascii="Verdana" w:hAnsi="Verdana" w:eastAsia="Verdana" w:cs="Verdana"/>
          <w:lang w:val="en-GB"/>
          <w:sz w:val="18"/>
          <w:szCs w:val="18"/>
        </w:rPr>
        <w:t xml:space="preserve">. </w:t>
      </w:r>
    </w:p>
    <w:p>
      <w:pPr>
        <w:jc w:val="both"/>
        <w:ind w:left="567" w:right="0" w:firstLine="0" w:hanging="567"/>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3</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financial support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may not be used to cover costs already funded by </w:t>
      </w:r>
      <w:r>
        <w:rPr>
          <w:rFonts w:ascii="Verdana" w:hAnsi="Verdana" w:eastAsia="Verdana" w:cs="Verdana"/>
          <w:lang w:val="en-GB"/>
          <w:sz w:val="18"/>
          <w:szCs w:val="18"/>
        </w:rPr>
        <w:t xml:space="preserve">EU </w:t>
      </w:r>
      <w:r>
        <w:rPr>
          <w:rFonts w:ascii="Verdana" w:hAnsi="Verdana" w:eastAsia="Verdana" w:cs="Verdana"/>
          <w:lang w:val="en-GB"/>
          <w:sz w:val="18"/>
          <w:szCs w:val="18"/>
        </w:rPr>
        <w:t xml:space="preserve">funds. </w:t>
      </w:r>
    </w:p>
    <w:p>
      <w:pPr>
        <w:jc w:val="both"/>
        <w:ind w:left="567" w:right="0" w:firstLine="0" w:hanging="567"/>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Notwithstanding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rticle 3.</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 the </w:t>
      </w:r>
      <w:r>
        <w:rPr>
          <w:rFonts w:ascii="Verdana" w:hAnsi="Verdana" w:eastAsia="Verdana" w:cs="Verdana"/>
          <w:lang w:val="en-GB"/>
          <w:sz w:val="18"/>
          <w:szCs w:val="18"/>
        </w:rPr>
        <w:t xml:space="preserve">financial support</w:t>
      </w:r>
      <w:r>
        <w:rPr>
          <w:rFonts w:ascii="Verdana" w:hAnsi="Verdana" w:eastAsia="Verdana" w:cs="Verdana"/>
          <w:lang w:val="en-GB"/>
          <w:sz w:val="18"/>
          <w:szCs w:val="18"/>
        </w:rPr>
        <w:t xml:space="preserve"> is compatible with any other source of funding.</w:t>
      </w:r>
    </w:p>
    <w:p>
      <w:pPr>
        <w:jc w:val="both"/>
        <w:ind w:left="567" w:right="0" w:firstLine="0" w:hanging="567"/>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5</w:t>
      </w:r>
      <w:r>
        <w:rPr/>
        <w:t xml:space="preserve">	</w:t>
      </w:r>
      <w:r>
        <w:rPr>
          <w:rFonts w:ascii="Verdana" w:hAnsi="Verdana" w:eastAsia="Verdana" w:cs="Verdana"/>
          <w:lang w:val="en-GB"/>
          <w:sz w:val="18"/>
          <w:szCs w:val="18"/>
        </w:rPr>
        <w:t xml:space="preserve">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financial support</w:t>
      </w:r>
      <w:r>
        <w:rPr>
          <w:rFonts w:ascii="Verdana" w:hAnsi="Verdana" w:eastAsia="Verdana" w:cs="Verdana"/>
          <w:lang w:val="en-GB"/>
          <w:sz w:val="18"/>
          <w:szCs w:val="18"/>
        </w:rPr>
        <w:t xml:space="preserve"> or part </w:t>
      </w:r>
      <w:r>
        <w:rPr>
          <w:rFonts w:ascii="Verdana" w:hAnsi="Verdana" w:eastAsia="Verdana" w:cs="Verdana"/>
          <w:lang w:val="en-GB"/>
          <w:sz w:val="18"/>
          <w:szCs w:val="18"/>
        </w:rPr>
        <w:t xml:space="preserve">of it </w:t>
      </w:r>
      <w:r>
        <w:rPr>
          <w:rFonts w:ascii="Verdana" w:hAnsi="Verdana" w:eastAsia="Verdana" w:cs="Verdana"/>
          <w:lang w:val="en-GB"/>
          <w:sz w:val="18"/>
          <w:szCs w:val="18"/>
        </w:rPr>
        <w:t xml:space="preserve">shall</w:t>
      </w:r>
      <w:r>
        <w:rPr>
          <w:rFonts w:ascii="Verdana" w:hAnsi="Verdana" w:eastAsia="Verdana" w:cs="Verdana"/>
          <w:lang w:val="en-GB"/>
          <w:sz w:val="18"/>
          <w:szCs w:val="18"/>
        </w:rPr>
        <w:t xml:space="preserve"> be </w:t>
      </w:r>
      <w:r>
        <w:rPr>
          <w:rFonts w:ascii="Verdana" w:hAnsi="Verdana" w:eastAsia="Verdana" w:cs="Verdana"/>
          <w:lang w:val="en-GB"/>
          <w:sz w:val="18"/>
          <w:szCs w:val="18"/>
        </w:rPr>
        <w:t xml:space="preserve">recovered </w:t>
      </w:r>
      <w:r>
        <w:rPr>
          <w:rFonts w:ascii="Verdana" w:hAnsi="Verdana" w:eastAsia="Verdana" w:cs="Verdana"/>
          <w:lang w:val="en-GB"/>
          <w:sz w:val="18"/>
          <w:szCs w:val="18"/>
        </w:rPr>
        <w:t xml:space="preserve">if 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does not </w:t>
      </w:r>
      <w:r>
        <w:rPr>
          <w:rFonts w:ascii="Verdana" w:hAnsi="Verdana" w:eastAsia="Verdana" w:cs="Verdana"/>
          <w:lang w:val="en-GB"/>
          <w:sz w:val="18"/>
          <w:szCs w:val="18"/>
        </w:rPr>
        <w:t xml:space="preserve">carry out the mobility in compliance</w:t>
      </w:r>
      <w:r>
        <w:rPr>
          <w:rFonts w:ascii="Verdana" w:hAnsi="Verdana" w:eastAsia="Verdana" w:cs="Verdana"/>
          <w:lang w:val="en-GB"/>
          <w:sz w:val="18"/>
          <w:szCs w:val="18"/>
        </w:rPr>
        <w:t xml:space="preserve"> with the terms of the agreement</w:t>
      </w:r>
      <w:r>
        <w:rPr>
          <w:rFonts w:ascii="Verdana" w:hAnsi="Verdana" w:eastAsia="Verdana" w:cs="Verdana"/>
          <w:lang w:val="en-GB"/>
          <w:sz w:val="18"/>
          <w:szCs w:val="18"/>
        </w:rPr>
        <w:t xml:space="preserve"> [</w:t>
      </w:r>
      <w:r>
        <w:rPr>
          <w:rFonts w:ascii="Verdana" w:hAnsi="Verdana" w:eastAsia="Verdana" w:cs="Verdana"/>
          <w:lang w:val="en-GB"/>
          <w:sz w:val="18"/>
          <w:szCs w:val="18"/>
          <w:highlight w:val="cyan"/>
        </w:rPr>
        <w:t xml:space="preserve">NA to complete with specific recovery rules if needed</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However, r</w:t>
      </w:r>
      <w:r>
        <w:rPr>
          <w:rFonts w:ascii="Verdana" w:hAnsi="Verdana" w:eastAsia="Verdana" w:cs="Verdana"/>
          <w:lang w:val="en-GB"/>
          <w:sz w:val="18"/>
          <w:szCs w:val="18"/>
        </w:rPr>
        <w:t xml:space="preserve">eimbursemen</w:t>
      </w:r>
      <w:r>
        <w:rPr>
          <w:rFonts w:ascii="Verdana" w:hAnsi="Verdana" w:eastAsia="Verdana" w:cs="Verdana"/>
          <w:lang w:val="en-GB"/>
          <w:sz w:val="18"/>
          <w:szCs w:val="18"/>
        </w:rPr>
        <w:t xml:space="preserve">t shall not be requested when the </w:t>
      </w:r>
      <w:r>
        <w:rPr>
          <w:rFonts w:ascii="Verdana" w:hAnsi="Verdana" w:eastAsia="Verdana" w:cs="Verdana"/>
          <w:lang w:val="en-GB"/>
          <w:sz w:val="18"/>
          <w:szCs w:val="18"/>
        </w:rPr>
        <w:t xml:space="preserve">participant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has been prevented from completing his/her </w:t>
      </w:r>
      <w:r>
        <w:rPr>
          <w:rFonts w:ascii="Verdana" w:hAnsi="Verdana" w:eastAsia="Verdana" w:cs="Verdana"/>
          <w:lang w:val="en-GB"/>
          <w:sz w:val="18"/>
          <w:szCs w:val="18"/>
        </w:rPr>
        <w:t xml:space="preserve">mobility </w:t>
      </w:r>
      <w:r>
        <w:rPr>
          <w:rFonts w:ascii="Verdana" w:hAnsi="Verdana" w:eastAsia="Verdana" w:cs="Verdana"/>
          <w:lang w:val="en-GB"/>
          <w:sz w:val="18"/>
          <w:szCs w:val="18"/>
        </w:rPr>
        <w:t xml:space="preserve">activities </w:t>
      </w:r>
      <w:r>
        <w:rPr>
          <w:rFonts w:ascii="Verdana" w:hAnsi="Verdana" w:eastAsia="Verdana" w:cs="Verdana"/>
          <w:lang w:val="en-GB"/>
          <w:sz w:val="18"/>
          <w:szCs w:val="18"/>
        </w:rPr>
        <w:t xml:space="preserve">as described in Annex </w:t>
      </w:r>
      <w:r>
        <w:rPr>
          <w:rFonts w:ascii="Verdana" w:hAnsi="Verdana" w:eastAsia="Verdana" w:cs="Verdana"/>
          <w:lang w:val="en-GB"/>
          <w:sz w:val="18"/>
          <w:szCs w:val="18"/>
        </w:rPr>
        <w:t xml:space="preserve">I</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due to force majeure. Such cases shall be reported by the sending institution</w:t>
      </w:r>
      <w:r>
        <w:rPr>
          <w:rFonts w:ascii="Verdana" w:hAnsi="Verdana" w:eastAsia="Verdana" w:cs="Verdana"/>
          <w:lang w:val="en-GB"/>
          <w:sz w:val="18"/>
          <w:szCs w:val="18"/>
        </w:rPr>
        <w:t xml:space="preserve"> [</w:t>
      </w:r>
      <w:r>
        <w:rPr>
          <w:rFonts w:ascii="Verdana" w:hAnsi="Verdana" w:eastAsia="Verdana" w:cs="Verdana"/>
          <w:lang w:val="en-GB"/>
          <w:sz w:val="18"/>
          <w:szCs w:val="18"/>
          <w:highlight w:val="cyan"/>
        </w:rPr>
        <w:t xml:space="preserve">For invited staff from enterprises</w:t>
      </w:r>
      <w:r>
        <w:rPr>
          <w:rFonts w:ascii="Verdana" w:hAnsi="Verdana" w:eastAsia="Verdana" w:cs="Verdana"/>
          <w:lang w:val="en-GB"/>
          <w:sz w:val="18"/>
          <w:szCs w:val="18"/>
          <w:highlight w:val="yellow"/>
        </w:rPr>
        <w:t xml:space="preserve">: by the receiving institution</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and </w:t>
      </w:r>
      <w:r>
        <w:rPr>
          <w:rFonts w:ascii="Verdana" w:hAnsi="Verdana" w:eastAsia="Verdana" w:cs="Verdana"/>
          <w:lang w:val="en-GB"/>
          <w:sz w:val="18"/>
          <w:szCs w:val="18"/>
        </w:rPr>
        <w:t xml:space="preserve">accepted by</w:t>
      </w:r>
      <w:r>
        <w:rPr>
          <w:rFonts w:ascii="Verdana" w:hAnsi="Verdana" w:eastAsia="Verdana" w:cs="Verdana"/>
          <w:lang w:val="en-GB"/>
          <w:sz w:val="18"/>
          <w:szCs w:val="18"/>
        </w:rPr>
        <w:t xml:space="preserve"> the NA</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p>
    <w:p>
      <w:pPr>
        <w:rPr/>
      </w:pPr>
    </w:p>
    <w:p>
      <w:pPr>
        <w:ind w:left="567" w:right="0" w:firstLine="0" w:hanging="567"/>
        <w:pBdr>
          <w:bottom w:val="single" w:sz="6" w:color="auto"/>
        </w:pBdr>
      </w:pPr>
      <w:r>
        <w:rPr>
          <w:rFonts w:ascii="Verdana" w:hAnsi="Verdana" w:eastAsia="Verdana" w:cs="Verdana"/>
          <w:lang w:val="en-GB"/>
          <w:sz w:val="18"/>
          <w:szCs w:val="18"/>
        </w:rPr>
        <w:t xml:space="preserve">ARTICLE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 – PAYMENT ARRANGEMENTS</w:t>
      </w:r>
    </w:p>
    <w:p>
      <w:pPr>
        <w:jc w:val="both"/>
        <w:ind w:left="567" w:right="0" w:firstLine="0" w:hanging="567"/>
      </w:pPr>
      <w:r>
        <w:rPr>
          <w:rFonts w:ascii="Verdana" w:hAnsi="Verdana" w:eastAsia="Verdana" w:cs="Verdana"/>
          <w:lang w:val="en-GB"/>
          <w:sz w:val="18"/>
          <w:szCs w:val="18"/>
        </w:rPr>
        <w:t xml:space="preserve">4</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highlight w:val="cyan"/>
        </w:rPr>
        <w:t xml:space="preserve">[</w:t>
      </w:r>
      <w:r>
        <w:rPr>
          <w:rFonts w:ascii="Verdana" w:hAnsi="Verdana" w:eastAsia="Verdana" w:cs="Verdana"/>
          <w:lang w:val="en-GB"/>
          <w:sz w:val="18"/>
          <w:szCs w:val="18"/>
          <w:highlight w:val="cyan"/>
        </w:rPr>
        <w:t xml:space="preserve">Only </w:t>
      </w:r>
      <w:r>
        <w:rPr>
          <w:rFonts w:ascii="Verdana" w:hAnsi="Verdana" w:eastAsia="Verdana" w:cs="Verdana"/>
          <w:lang w:val="en-GB"/>
          <w:sz w:val="18"/>
          <w:szCs w:val="18"/>
          <w:highlight w:val="cyan"/>
        </w:rPr>
        <w:t xml:space="preserve">if </w:t>
      </w:r>
      <w:r>
        <w:rPr>
          <w:rFonts w:ascii="Verdana" w:hAnsi="Verdana" w:eastAsia="Verdana" w:cs="Verdana"/>
          <w:lang w:val="en-GB"/>
          <w:sz w:val="18"/>
          <w:szCs w:val="18"/>
          <w:highlight w:val="cyan"/>
        </w:rPr>
        <w:t xml:space="preserve"> </w:t>
      </w:r>
      <w:r>
        <w:rPr>
          <w:rFonts w:ascii="Verdana" w:hAnsi="Verdana" w:eastAsia="Verdana" w:cs="Verdana"/>
          <w:lang w:val="en-GB"/>
          <w:sz w:val="18"/>
          <w:szCs w:val="18"/>
          <w:highlight w:val="cyan"/>
        </w:rPr>
        <w:t xml:space="preserve">o</w:t>
      </w:r>
      <w:r>
        <w:rPr>
          <w:rFonts w:ascii="Verdana" w:hAnsi="Verdana" w:eastAsia="Verdana" w:cs="Verdana"/>
          <w:lang w:val="en-GB"/>
          <w:sz w:val="18"/>
          <w:szCs w:val="18"/>
          <w:highlight w:val="cyan"/>
        </w:rPr>
        <w:t xml:space="preserve">ptions 1 </w:t>
      </w:r>
      <w:r>
        <w:rPr>
          <w:rFonts w:ascii="Verdana" w:hAnsi="Verdana" w:eastAsia="Verdana" w:cs="Verdana"/>
          <w:lang w:val="en-GB"/>
          <w:sz w:val="18"/>
          <w:szCs w:val="18"/>
          <w:highlight w:val="cyan"/>
        </w:rPr>
        <w:t xml:space="preserve">or </w:t>
      </w:r>
      <w:r>
        <w:rPr>
          <w:rFonts w:ascii="Verdana" w:hAnsi="Verdana" w:eastAsia="Verdana" w:cs="Verdana"/>
          <w:lang w:val="en-GB"/>
          <w:sz w:val="18"/>
          <w:szCs w:val="18"/>
          <w:highlight w:val="cyan"/>
        </w:rPr>
        <w:t xml:space="preserve">3</w:t>
      </w:r>
      <w:r>
        <w:rPr>
          <w:rFonts w:ascii="Verdana" w:hAnsi="Verdana" w:eastAsia="Verdana" w:cs="Verdana"/>
          <w:lang w:val="en-GB"/>
          <w:sz w:val="18"/>
          <w:szCs w:val="18"/>
          <w:highlight w:val="cyan"/>
        </w:rPr>
        <w:t xml:space="preserve"> in article 3.1</w:t>
      </w:r>
      <w:r>
        <w:rPr>
          <w:rFonts w:ascii="Verdana" w:hAnsi="Verdana" w:eastAsia="Verdana" w:cs="Verdana"/>
          <w:lang w:val="en-GB"/>
          <w:sz w:val="18"/>
          <w:szCs w:val="18"/>
          <w:highlight w:val="cyan"/>
        </w:rPr>
        <w:t xml:space="preserve"> have been selected</w:t>
      </w:r>
      <w:r>
        <w:rPr>
          <w:rFonts w:ascii="Verdana" w:hAnsi="Verdana" w:eastAsia="Verdana" w:cs="Verdana"/>
          <w:lang w:val="en-GB"/>
          <w:sz w:val="18"/>
          <w:szCs w:val="18"/>
          <w:highlight w:val="cyan"/>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Within </w:t>
      </w:r>
      <w:r>
        <w:rPr>
          <w:rFonts w:ascii="Verdana" w:hAnsi="Verdana" w:eastAsia="Verdana" w:cs="Verdana"/>
          <w:lang w:val="en-GB"/>
          <w:sz w:val="18"/>
          <w:szCs w:val="18"/>
        </w:rPr>
        <w:t xml:space="preserve">30</w:t>
      </w:r>
      <w:r>
        <w:rPr>
          <w:rFonts w:ascii="Verdana" w:hAnsi="Verdana" w:eastAsia="Verdana" w:cs="Verdana"/>
          <w:lang w:val="en-GB"/>
          <w:sz w:val="18"/>
          <w:szCs w:val="18"/>
        </w:rPr>
        <w:t xml:space="preserve"> calendar </w:t>
      </w:r>
      <w:r>
        <w:rPr>
          <w:rFonts w:ascii="Verdana" w:hAnsi="Verdana" w:eastAsia="Verdana" w:cs="Verdana"/>
          <w:lang w:val="en-GB"/>
          <w:sz w:val="18"/>
          <w:szCs w:val="18"/>
        </w:rPr>
        <w:t xml:space="preserve">days </w:t>
      </w:r>
      <w:r>
        <w:rPr>
          <w:rFonts w:ascii="Verdana" w:hAnsi="Verdana" w:eastAsia="Verdana" w:cs="Verdana"/>
          <w:lang w:val="en-GB"/>
          <w:sz w:val="18"/>
          <w:szCs w:val="18"/>
        </w:rPr>
        <w:t xml:space="preserve">following the </w:t>
      </w:r>
      <w:r>
        <w:rPr>
          <w:rFonts w:ascii="Verdana" w:hAnsi="Verdana" w:eastAsia="Verdana" w:cs="Verdana"/>
          <w:lang w:val="en-GB"/>
          <w:sz w:val="18"/>
          <w:szCs w:val="18"/>
        </w:rPr>
        <w:t xml:space="preserve">signature of the agreement by both parties</w:t>
      </w:r>
      <w:r>
        <w:rPr>
          <w:rFonts w:ascii="Verdana" w:hAnsi="Verdana" w:eastAsia="Verdana" w:cs="Verdana"/>
          <w:lang w:val="en-GB"/>
          <w:sz w:val="18"/>
          <w:szCs w:val="18"/>
        </w:rPr>
        <w:t xml:space="preserve">, and no later than the start date of the mobility period</w:t>
      </w:r>
      <w:r>
        <w:rPr>
          <w:rFonts w:ascii="Verdana" w:hAnsi="Verdana" w:eastAsia="Verdana" w:cs="Verdana"/>
          <w:lang w:val="en-GB"/>
          <w:sz w:val="18"/>
          <w:szCs w:val="18"/>
        </w:rPr>
        <w:t xml:space="preserve">, a pre-financing payment shall be made to 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representing</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[between 70% and 100%]</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of the amount specified in Article </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p>
    <w:p>
      <w:pPr>
        <w:jc w:val="both"/>
        <w:ind w:left="567" w:right="0" w:firstLine="0" w:hanging="567"/>
      </w:pPr>
      <w:r>
        <w:rPr>
          <w:rFonts w:ascii="Verdana" w:hAnsi="Verdana" w:eastAsia="Verdana" w:cs="Verdana"/>
          <w:lang w:val="en-GB"/>
          <w:sz w:val="18"/>
          <w:szCs w:val="18"/>
        </w:rPr>
        <w:t xml:space="preserve">4</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highlight w:val="cyan"/>
        </w:rPr>
        <w:t xml:space="preserve">[Only if  options 1 or 3 in article 3.1 have been selected]</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If payment under Article 4.1 is lower than 100% of the financial support, 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submission of the online EU Survey </w:t>
      </w:r>
      <w:r>
        <w:rPr>
          <w:rFonts w:ascii="Verdana" w:hAnsi="Verdana" w:eastAsia="Verdana" w:cs="Verdana"/>
          <w:lang w:val="en-GB"/>
          <w:sz w:val="18"/>
          <w:szCs w:val="18"/>
        </w:rPr>
        <w:t xml:space="preserve">shall</w:t>
      </w:r>
      <w:r>
        <w:rPr>
          <w:rFonts w:ascii="Verdana" w:hAnsi="Verdana" w:eastAsia="Verdana" w:cs="Verdana"/>
          <w:lang w:val="en-GB"/>
          <w:sz w:val="18"/>
          <w:szCs w:val="18"/>
        </w:rPr>
        <w:t xml:space="preserve"> be considered as the </w:t>
      </w:r>
      <w:r>
        <w:rPr>
          <w:rFonts w:ascii="Verdana" w:hAnsi="Verdana" w:eastAsia="Verdana" w:cs="Verdana"/>
          <w:lang w:val="en-GB"/>
          <w:sz w:val="18"/>
          <w:szCs w:val="18"/>
        </w:rPr>
        <w:t xml:space="preserve">participant's </w:t>
      </w:r>
      <w:r>
        <w:rPr>
          <w:rFonts w:ascii="Verdana" w:hAnsi="Verdana" w:eastAsia="Verdana" w:cs="Verdana"/>
          <w:lang w:val="en-GB"/>
          <w:sz w:val="18"/>
          <w:szCs w:val="18"/>
        </w:rPr>
        <w:t xml:space="preserve">request for payment of the balance of the </w:t>
      </w:r>
      <w:r>
        <w:rPr>
          <w:rFonts w:ascii="Verdana" w:hAnsi="Verdana" w:eastAsia="Verdana" w:cs="Verdana"/>
          <w:lang w:val="en-GB"/>
          <w:sz w:val="18"/>
          <w:szCs w:val="18"/>
        </w:rPr>
        <w:t xml:space="preserve">financial support</w:t>
      </w:r>
      <w:r>
        <w:rPr>
          <w:rFonts w:ascii="Verdana" w:hAnsi="Verdana" w:eastAsia="Verdana" w:cs="Verdana"/>
          <w:lang w:val="en-GB"/>
          <w:sz w:val="18"/>
          <w:szCs w:val="18"/>
        </w:rPr>
        <w:t xml:space="preserve">. The </w:t>
      </w:r>
      <w:r>
        <w:rPr>
          <w:rFonts w:ascii="Verdana" w:hAnsi="Verdana" w:eastAsia="Verdana" w:cs="Verdana"/>
          <w:lang w:val="en-GB"/>
          <w:sz w:val="18"/>
          <w:szCs w:val="18"/>
        </w:rPr>
        <w:t xml:space="preserve">institution</w:t>
      </w:r>
      <w:r>
        <w:rPr>
          <w:rFonts w:ascii="Verdana" w:hAnsi="Verdana" w:eastAsia="Verdana" w:cs="Verdana"/>
          <w:lang w:val="en-GB"/>
          <w:sz w:val="18"/>
          <w:szCs w:val="18"/>
        </w:rPr>
        <w:t xml:space="preserve"> shall have </w:t>
      </w:r>
      <w:r>
        <w:rPr>
          <w:rFonts w:ascii="Verdana" w:hAnsi="Verdana" w:eastAsia="Verdana" w:cs="Verdana"/>
          <w:lang w:val="en-GB"/>
          <w:sz w:val="18"/>
          <w:szCs w:val="18"/>
        </w:rPr>
        <w:t xml:space="preserve">45 </w:t>
      </w:r>
      <w:r>
        <w:rPr>
          <w:rFonts w:ascii="Verdana" w:hAnsi="Verdana" w:eastAsia="Verdana" w:cs="Verdana"/>
          <w:lang w:val="en-GB"/>
          <w:sz w:val="18"/>
          <w:szCs w:val="18"/>
        </w:rPr>
        <w:t xml:space="preserve">calendar days to </w:t>
      </w:r>
      <w:r>
        <w:rPr>
          <w:rFonts w:ascii="Verdana" w:hAnsi="Verdana" w:eastAsia="Verdana" w:cs="Verdana"/>
          <w:lang w:val="en-GB"/>
          <w:sz w:val="18"/>
          <w:szCs w:val="18"/>
        </w:rPr>
        <w:t xml:space="preserve">make the balance payment</w:t>
      </w:r>
      <w:r>
        <w:rPr>
          <w:rFonts w:ascii="Verdana" w:hAnsi="Verdana" w:eastAsia="Verdana" w:cs="Verdana"/>
          <w:lang w:val="en-GB"/>
          <w:sz w:val="18"/>
          <w:szCs w:val="18"/>
        </w:rPr>
        <w:t xml:space="preserve"> or to issue </w:t>
      </w:r>
      <w:r>
        <w:rPr>
          <w:rFonts w:ascii="Verdana" w:hAnsi="Verdana" w:eastAsia="Verdana" w:cs="Verdana"/>
          <w:lang w:val="en-GB"/>
          <w:sz w:val="18"/>
          <w:szCs w:val="18"/>
        </w:rPr>
        <w:t xml:space="preserve">a </w:t>
      </w:r>
      <w:r>
        <w:rPr>
          <w:rFonts w:ascii="Verdana" w:hAnsi="Verdana" w:eastAsia="Verdana" w:cs="Verdana"/>
          <w:lang w:val="en-GB"/>
          <w:sz w:val="18"/>
          <w:szCs w:val="18"/>
        </w:rPr>
        <w:t xml:space="preserve">recovery order</w:t>
      </w:r>
      <w:r>
        <w:rPr>
          <w:rFonts w:ascii="Verdana" w:hAnsi="Verdana" w:eastAsia="Verdana" w:cs="Verdana"/>
          <w:lang w:val="en-GB"/>
          <w:sz w:val="18"/>
          <w:szCs w:val="18"/>
        </w:rPr>
        <w:t xml:space="preserve"> in case a reimbursement is due</w:t>
      </w:r>
      <w:r>
        <w:rPr>
          <w:rFonts w:ascii="Verdana" w:hAnsi="Verdana" w:eastAsia="Verdana" w:cs="Verdana"/>
          <w:lang w:val="en-GB"/>
          <w:sz w:val="18"/>
          <w:szCs w:val="18"/>
        </w:rPr>
        <w:t xml:space="preserve">.</w:t>
      </w:r>
    </w:p>
    <w:p>
      <w:pPr>
        <w:jc w:val="both"/>
        <w:ind w:left="567" w:right="0" w:firstLine="0" w:hanging="567"/>
      </w:pPr>
      <w:r>
        <w:rPr>
          <w:rFonts w:ascii="Verdana" w:hAnsi="Verdana" w:eastAsia="Verdana" w:cs="Verdana"/>
          <w:lang w:val="en-GB"/>
          <w:sz w:val="18"/>
          <w:szCs w:val="18"/>
        </w:rPr>
        <w:t xml:space="preserve">4.3</w:t>
      </w:r>
      <w:r>
        <w:rPr/>
        <w:t xml:space="preserve">	</w:t>
      </w:r>
      <w:r>
        <w:rPr>
          <w:rFonts w:ascii="Verdana" w:hAnsi="Verdana" w:eastAsia="Verdana" w:cs="Verdana"/>
          <w:lang w:val="is-IS"/>
          <w:sz w:val="18"/>
          <w:szCs w:val="18"/>
        </w:rPr>
        <w:t xml:space="preserve">The participant must provide proof of the actual dates of start and end of the mobility period</w:t>
      </w:r>
      <w:r>
        <w:rPr>
          <w:rFonts w:ascii="Verdana" w:hAnsi="Verdana" w:eastAsia="Verdana" w:cs="Verdana"/>
          <w:lang w:val="is-IS"/>
          <w:sz w:val="18"/>
          <w:szCs w:val="18"/>
        </w:rPr>
        <w:t xml:space="preserve">, based on a certificate </w:t>
      </w:r>
      <w:r>
        <w:rPr>
          <w:rFonts w:ascii="Verdana" w:hAnsi="Verdana" w:eastAsia="Verdana" w:cs="Verdana"/>
          <w:lang w:val="is-IS"/>
          <w:sz w:val="18"/>
          <w:szCs w:val="18"/>
        </w:rPr>
        <w:t xml:space="preserve">of attendance provided by the receiving organisation</w:t>
      </w:r>
      <w:r>
        <w:rPr>
          <w:rFonts w:ascii="Verdana" w:hAnsi="Verdana" w:eastAsia="Verdana" w:cs="Verdana"/>
          <w:lang w:val="is-IS"/>
          <w:sz w:val="18"/>
          <w:szCs w:val="18"/>
        </w:rPr>
        <w:t xml:space="preserve">.</w:t>
      </w:r>
    </w:p>
    <w:p>
      <w:pPr>
        <w:rPr/>
      </w:pPr>
    </w:p>
    <w:p>
      <w:pPr>
        <w:pBdr>
          <w:bottom w:val="single" w:sz="6" w:color="auto"/>
        </w:pBdr>
      </w:pPr>
      <w:r>
        <w:rPr>
          <w:rFonts w:ascii="Verdana" w:hAnsi="Verdana" w:eastAsia="Verdana" w:cs="Verdana"/>
          <w:lang w:val="en-GB"/>
          <w:sz w:val="18"/>
          <w:szCs w:val="18"/>
        </w:rPr>
        <w:t xml:space="preserve">ARTICLE </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 – </w:t>
      </w:r>
      <w:r>
        <w:rPr>
          <w:rFonts w:ascii="Verdana" w:hAnsi="Verdana" w:eastAsia="Verdana" w:cs="Verdana"/>
          <w:lang w:val="en-GB"/>
          <w:sz w:val="18"/>
          <w:szCs w:val="18"/>
        </w:rPr>
        <w:t xml:space="preserve">EU SURVEY</w:t>
      </w:r>
    </w:p>
    <w:p>
      <w:pPr>
        <w:jc w:val="both"/>
        <w:ind w:left="567" w:right="0" w:firstLine="0" w:hanging="567"/>
      </w:pPr>
      <w:r>
        <w:rPr>
          <w:rFonts w:ascii="Verdana" w:hAnsi="Verdana" w:eastAsia="Verdana" w:cs="Verdana"/>
          <w:lang w:val="en-GB"/>
          <w:sz w:val="18"/>
          <w:szCs w:val="18"/>
        </w:rPr>
        <w:t xml:space="preserve">5</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shall </w:t>
      </w:r>
      <w:r>
        <w:rPr>
          <w:rFonts w:ascii="Verdana" w:hAnsi="Verdana" w:eastAsia="Verdana" w:cs="Verdana"/>
          <w:lang w:val="en-GB"/>
          <w:sz w:val="18"/>
          <w:szCs w:val="18"/>
        </w:rPr>
        <w:t xml:space="preserve">complete </w:t>
      </w:r>
      <w:r>
        <w:rPr>
          <w:rFonts w:ascii="Verdana" w:hAnsi="Verdana" w:eastAsia="Verdana" w:cs="Verdana"/>
          <w:lang w:val="en-GB"/>
          <w:sz w:val="18"/>
          <w:szCs w:val="18"/>
        </w:rPr>
        <w:t xml:space="preserve">and submit </w:t>
      </w:r>
      <w:r>
        <w:rPr>
          <w:rFonts w:ascii="Verdana" w:hAnsi="Verdana" w:eastAsia="Verdana" w:cs="Verdana"/>
          <w:lang w:val="en-GB"/>
          <w:sz w:val="18"/>
          <w:szCs w:val="18"/>
        </w:rPr>
        <w:t xml:space="preserve">the online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EU Survey </w:t>
      </w:r>
      <w:r>
        <w:rPr>
          <w:rFonts w:ascii="Verdana" w:hAnsi="Verdana" w:eastAsia="Verdana" w:cs="Verdana"/>
          <w:lang w:val="en-GB"/>
          <w:sz w:val="18"/>
          <w:szCs w:val="18"/>
        </w:rPr>
        <w:t xml:space="preserve">after the mobility abroad within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0</w:t>
      </w:r>
      <w:r>
        <w:rPr>
          <w:rFonts w:ascii="Verdana" w:hAnsi="Verdana" w:eastAsia="Verdana" w:cs="Verdana"/>
          <w:lang w:val="en-GB"/>
          <w:sz w:val="18"/>
          <w:szCs w:val="18"/>
        </w:rPr>
        <w:t xml:space="preserve"> calendar</w:t>
      </w:r>
      <w:r>
        <w:rPr>
          <w:rFonts w:ascii="Verdana" w:hAnsi="Verdana" w:eastAsia="Verdana" w:cs="Verdana"/>
          <w:lang w:val="en-GB"/>
          <w:sz w:val="18"/>
          <w:szCs w:val="18"/>
        </w:rPr>
        <w:t xml:space="preserve"> days </w:t>
      </w:r>
      <w:r>
        <w:rPr>
          <w:rFonts w:ascii="Verdana" w:hAnsi="Verdana" w:eastAsia="Verdana" w:cs="Verdana"/>
          <w:lang w:val="en-GB"/>
          <w:sz w:val="18"/>
          <w:szCs w:val="18"/>
        </w:rPr>
        <w:t xml:space="preserve">upon receipt of the invitation to complete it.</w:t>
      </w:r>
      <w:r>
        <w:rPr>
          <w:rFonts w:ascii="Verdana" w:hAnsi="Verdana" w:eastAsia="Verdana" w:cs="Verdana"/>
          <w:lang w:val="en-GB"/>
          <w:sz w:val="18"/>
          <w:szCs w:val="18"/>
        </w:rPr>
        <w:t xml:space="preserve"> </w:t>
      </w:r>
    </w:p>
    <w:p>
      <w:pPr>
        <w:jc w:val="both"/>
        <w:ind w:left="567" w:right="0" w:firstLine="0" w:hanging="567"/>
      </w:pPr>
      <w:r>
        <w:rPr>
          <w:rFonts w:ascii="Verdana" w:hAnsi="Verdana" w:eastAsia="Verdana" w:cs="Verdana"/>
          <w:lang w:val="en-GB"/>
          <w:sz w:val="18"/>
          <w:szCs w:val="18"/>
        </w:rPr>
        <w:t xml:space="preserve">5</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Participants </w:t>
      </w:r>
      <w:r>
        <w:rPr>
          <w:rFonts w:ascii="Verdana" w:hAnsi="Verdana" w:eastAsia="Verdana" w:cs="Verdana"/>
          <w:lang w:val="en-GB"/>
          <w:sz w:val="18"/>
          <w:szCs w:val="18"/>
        </w:rPr>
        <w:t xml:space="preserve">who fail to </w:t>
      </w:r>
      <w:r>
        <w:rPr>
          <w:rFonts w:ascii="Verdana" w:hAnsi="Verdana" w:eastAsia="Verdana" w:cs="Verdana"/>
          <w:lang w:val="en-GB"/>
          <w:sz w:val="18"/>
          <w:szCs w:val="18"/>
        </w:rPr>
        <w:t xml:space="preserve">complete </w:t>
      </w:r>
      <w:r>
        <w:rPr>
          <w:rFonts w:ascii="Verdana" w:hAnsi="Verdana" w:eastAsia="Verdana" w:cs="Verdana"/>
          <w:lang w:val="en-GB"/>
          <w:sz w:val="18"/>
          <w:szCs w:val="18"/>
        </w:rPr>
        <w:t xml:space="preserve">and submit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online EU Survey </w:t>
      </w:r>
      <w:r>
        <w:rPr>
          <w:rFonts w:ascii="Verdana" w:hAnsi="Verdana" w:eastAsia="Verdana" w:cs="Verdana"/>
          <w:lang w:val="en-GB"/>
          <w:sz w:val="18"/>
          <w:szCs w:val="18"/>
        </w:rPr>
        <w:t xml:space="preserve">may be required by their </w:t>
      </w:r>
      <w:r>
        <w:rPr>
          <w:rFonts w:ascii="Verdana" w:hAnsi="Verdana" w:eastAsia="Verdana" w:cs="Verdana"/>
          <w:lang w:val="en-GB"/>
          <w:sz w:val="18"/>
          <w:szCs w:val="18"/>
        </w:rPr>
        <w:t xml:space="preserve">institution</w:t>
      </w:r>
      <w:r>
        <w:rPr>
          <w:rFonts w:ascii="Verdana" w:hAnsi="Verdana" w:eastAsia="Verdana" w:cs="Verdana"/>
          <w:lang w:val="en-GB"/>
          <w:sz w:val="18"/>
          <w:szCs w:val="18"/>
        </w:rPr>
        <w:t xml:space="preserve"> to partially or fully reimburse the </w:t>
      </w:r>
      <w:r>
        <w:rPr>
          <w:rFonts w:ascii="Verdana" w:hAnsi="Verdana" w:eastAsia="Verdana" w:cs="Verdana"/>
          <w:lang w:val="en-GB"/>
          <w:sz w:val="18"/>
          <w:szCs w:val="18"/>
        </w:rPr>
        <w:t xml:space="preserve">financial support</w:t>
      </w:r>
      <w:r>
        <w:rPr>
          <w:rFonts w:ascii="Verdana" w:hAnsi="Verdana" w:eastAsia="Verdana" w:cs="Verdana"/>
          <w:lang w:val="en-GB"/>
          <w:sz w:val="18"/>
          <w:szCs w:val="18"/>
        </w:rPr>
        <w:t xml:space="preserve"> received.</w:t>
      </w:r>
    </w:p>
    <w:p>
      <w:pPr>
        <w:rPr/>
      </w:pPr>
    </w:p>
    <w:p>
      <w:pPr>
        <w:pBdr>
          <w:bottom w:val="single" w:sz="6" w:color="auto"/>
        </w:pBdr>
      </w:pPr>
      <w:r>
        <w:rPr>
          <w:rFonts w:ascii="Verdana" w:hAnsi="Verdana" w:eastAsia="Verdana" w:cs="Verdana"/>
          <w:lang w:val="en-GB"/>
          <w:sz w:val="18"/>
          <w:szCs w:val="18"/>
        </w:rPr>
        <w:t xml:space="preserve">ARTICLE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 – LAW APPLICABLE AND COMPETENT COURT</w:t>
      </w:r>
    </w:p>
    <w:p>
      <w:pPr>
        <w:jc w:val="both"/>
        <w:ind w:left="567" w:right="0" w:firstLine="0" w:hanging="567"/>
      </w:pPr>
      <w:r>
        <w:rPr>
          <w:rFonts w:ascii="Verdana" w:hAnsi="Verdana" w:eastAsia="Verdana" w:cs="Verdana"/>
          <w:lang w:val="en-GB"/>
          <w:sz w:val="18"/>
          <w:szCs w:val="18"/>
        </w:rPr>
        <w:t xml:space="preserve">6.1</w:t>
      </w:r>
      <w:r>
        <w:rPr/>
        <w:t xml:space="preserve">	</w:t>
      </w:r>
      <w:r>
        <w:rPr>
          <w:rFonts w:ascii="Verdana" w:hAnsi="Verdana" w:eastAsia="Verdana" w:cs="Verdana"/>
          <w:lang w:val="en-GB"/>
          <w:sz w:val="18"/>
          <w:szCs w:val="18"/>
        </w:rPr>
        <w:t xml:space="preserve">The Agreement is governed by </w:t>
      </w:r>
      <w:r>
        <w:rPr>
          <w:rFonts w:ascii="Verdana" w:hAnsi="Verdana" w:eastAsia="Verdana" w:cs="Verdana"/>
          <w:lang w:val="en-GB"/>
          <w:sz w:val="18"/>
          <w:szCs w:val="18"/>
          <w:highlight w:val="yellow"/>
        </w:rPr>
        <w:t xml:space="preserve">[insert the national law of the NA].</w:t>
      </w:r>
    </w:p>
    <w:p>
      <w:pPr>
        <w:jc w:val="both"/>
        <w:ind w:left="567" w:right="0" w:firstLine="0" w:hanging="567"/>
      </w:pPr>
      <w:r>
        <w:rPr>
          <w:rFonts w:ascii="Verdana" w:hAnsi="Verdana" w:eastAsia="Verdana" w:cs="Verdana"/>
          <w:lang w:val="en-GB"/>
          <w:sz w:val="18"/>
          <w:szCs w:val="18"/>
        </w:rPr>
        <w:t xml:space="preserve">6.2</w:t>
      </w:r>
      <w:r>
        <w:rPr/>
        <w:t xml:space="preserve">	</w:t>
      </w:r>
      <w:r>
        <w:rPr>
          <w:rFonts w:ascii="Verdana" w:hAnsi="Verdana" w:eastAsia="Verdana" w:cs="Verdana"/>
          <w:lang w:val="en-GB"/>
          <w:sz w:val="18"/>
          <w:szCs w:val="18"/>
        </w:rPr>
        <w:t xml:space="preserve">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pPr>
        <w:pStyle w:val="paragraph"/>
        <w:ind w:left="567" w:right="0" w:firstLine="0" w:hanging="567"/>
        <w:numPr>
          <w:ilvl w:val="0"/>
          <w:numId w:val=""/>
        </w:numPr>
      </w:pPr>
    </w:p>
    <w:p>
      <w:pPr>
        <w:rPr/>
      </w:pPr>
    </w:p>
    <w:p>
      <w:pPr>
        <w:ind w:left="5812" w:right="0" w:firstLine="0" w:hanging="5812"/>
      </w:pPr>
      <w:r>
        <w:rPr>
          <w:rFonts w:ascii="Verdana" w:hAnsi="Verdana" w:eastAsia="Verdana" w:cs="Verdana"/>
          <w:lang w:val="en-GB"/>
          <w:sz w:val="18"/>
          <w:szCs w:val="18"/>
        </w:rPr>
        <w:t xml:space="preserve">SIGNATURES</w:t>
      </w:r>
    </w:p>
    <w:p>
      <w:pPr>
        <w:rPr/>
      </w:pPr>
    </w:p>
    <w:p>
      <w:pPr/>
      <w:r>
        <w:rPr>
          <w:rFonts w:ascii="Verdana" w:hAnsi="Verdana" w:eastAsia="Verdana" w:cs="Verdana"/>
          <w:lang w:val="en-GB"/>
          <w:sz w:val="18"/>
          <w:szCs w:val="18"/>
        </w:rPr>
        <w:t xml:space="preserve">For the </w:t>
      </w:r>
      <w:r>
        <w:rPr>
          <w:rFonts w:ascii="Verdana" w:hAnsi="Verdana" w:eastAsia="Verdana" w:cs="Verdana"/>
          <w:lang w:val="en-GB"/>
          <w:sz w:val="18"/>
          <w:szCs w:val="18"/>
        </w:rPr>
        <w:t xml:space="preserve">participant</w:t>
      </w:r>
      <w:r>
        <w:rPr/>
        <w:t xml:space="preserve">	</w:t>
      </w:r>
      <w:r>
        <w:rPr>
          <w:rFonts w:ascii="Verdana" w:hAnsi="Verdana" w:eastAsia="Verdana" w:cs="Verdana"/>
          <w:lang w:val="en-GB"/>
          <w:sz w:val="18"/>
          <w:szCs w:val="18"/>
        </w:rPr>
        <w:t xml:space="preserve">For the </w:t>
      </w:r>
      <w:r>
        <w:rPr>
          <w:rFonts w:ascii="Verdana" w:hAnsi="Verdana" w:eastAsia="Verdana" w:cs="Verdana"/>
          <w:lang w:val="en-GB"/>
          <w:sz w:val="18"/>
          <w:szCs w:val="18"/>
        </w:rPr>
        <w:t xml:space="preserve">institution</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yellow"/>
        </w:rPr>
        <w:t xml:space="preserve">name</w:t>
      </w:r>
      <w:r>
        <w:rPr>
          <w:rFonts w:ascii="Verdana" w:hAnsi="Verdana" w:eastAsia="Verdana" w:cs="Verdana"/>
          <w:lang w:val="en-GB"/>
          <w:sz w:val="18"/>
          <w:szCs w:val="18"/>
          <w:highlight w:val="yellow"/>
        </w:rPr>
        <w:t xml:space="preserve">(s) </w:t>
      </w:r>
      <w:r>
        <w:rPr>
          <w:rFonts w:ascii="Verdana" w:hAnsi="Verdana" w:eastAsia="Verdana" w:cs="Verdana"/>
          <w:lang w:val="en-GB"/>
          <w:sz w:val="18"/>
          <w:szCs w:val="18"/>
          <w:highlight w:val="yellow"/>
        </w:rPr>
        <w:t xml:space="preserve">/ forename</w:t>
      </w:r>
      <w:r>
        <w:rPr>
          <w:rFonts w:ascii="Verdana" w:hAnsi="Verdana" w:eastAsia="Verdana" w:cs="Verdana"/>
          <w:lang w:val="en-GB"/>
          <w:sz w:val="18"/>
          <w:szCs w:val="18"/>
          <w:highlight w:val="yellow"/>
        </w:rPr>
        <w:t xml:space="preserve">(s)</w:t>
      </w:r>
      <w:r>
        <w:rPr>
          <w:rFonts w:ascii="Verdana" w:hAnsi="Verdana" w:eastAsia="Verdana" w:cs="Verdana"/>
          <w:lang w:val="en-GB"/>
          <w:sz w:val="18"/>
          <w:szCs w:val="18"/>
        </w:rPr>
        <w:t xml:space="preserve">]</w:t>
      </w:r>
      <w:r>
        <w:rPr/>
        <w:t xml:space="preserve">	</w:t>
      </w:r>
      <w:r>
        <w:rPr>
          <w:rFonts w:ascii="Verdana" w:hAnsi="Verdana" w:eastAsia="Verdana" w:cs="Verdana"/>
          <w:lang w:val="en-GB"/>
          <w:sz w:val="18"/>
          <w:szCs w:val="18"/>
        </w:rPr>
        <w:t xml:space="preserve">[</w:t>
      </w:r>
      <w:r>
        <w:rPr>
          <w:rFonts w:ascii="Verdana" w:hAnsi="Verdana" w:eastAsia="Verdana" w:cs="Verdana"/>
          <w:lang w:val="en-GB"/>
          <w:sz w:val="18"/>
          <w:szCs w:val="18"/>
          <w:highlight w:val="yellow"/>
        </w:rPr>
        <w:t xml:space="preserve">name</w:t>
      </w:r>
      <w:r>
        <w:rPr>
          <w:rFonts w:ascii="Verdana" w:hAnsi="Verdana" w:eastAsia="Verdana" w:cs="Verdana"/>
          <w:lang w:val="en-GB"/>
          <w:sz w:val="18"/>
          <w:szCs w:val="18"/>
          <w:highlight w:val="yellow"/>
        </w:rPr>
        <w:t xml:space="preserve">(s)</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forename</w:t>
      </w:r>
      <w:r>
        <w:rPr>
          <w:rFonts w:ascii="Verdana" w:hAnsi="Verdana" w:eastAsia="Verdana" w:cs="Verdana"/>
          <w:lang w:val="en-GB"/>
          <w:sz w:val="18"/>
          <w:szCs w:val="18"/>
          <w:highlight w:val="yellow"/>
        </w:rPr>
        <w:t xml:space="preserve">(s) </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function</w:t>
      </w:r>
      <w:r>
        <w:rPr>
          <w:rFonts w:ascii="Verdana" w:hAnsi="Verdana" w:eastAsia="Verdana" w:cs="Verdana"/>
          <w:lang w:val="en-GB"/>
          <w:sz w:val="18"/>
          <w:szCs w:val="18"/>
        </w:rPr>
        <w:t xml:space="preserve">]</w:t>
      </w:r>
    </w:p>
    <w:p>
      <w:pPr>
        <w:rPr/>
      </w:pPr>
    </w:p>
    <w:p>
      <w:pPr>
        <w:rPr/>
      </w:pPr>
    </w:p>
    <w:p>
      <w:pPr>
        <w:ind w:left="5812" w:right="0" w:firstLine="0" w:hanging="5812"/>
      </w:pPr>
      <w:r>
        <w:rPr>
          <w:rFonts w:ascii="Verdana" w:hAnsi="Verdana" w:eastAsia="Verdana" w:cs="Verdana"/>
          <w:lang w:val="en-GB"/>
          <w:sz w:val="18"/>
          <w:szCs w:val="18"/>
        </w:rPr>
        <w:t xml:space="preserve">[</w:t>
      </w:r>
      <w:r>
        <w:rPr>
          <w:rFonts w:ascii="Verdana" w:hAnsi="Verdana" w:eastAsia="Verdana" w:cs="Verdana"/>
          <w:lang w:val="en-GB"/>
          <w:sz w:val="18"/>
          <w:szCs w:val="18"/>
          <w:highlight w:val="yellow"/>
        </w:rPr>
        <w:t xml:space="preserve">signature</w:t>
      </w:r>
      <w:r>
        <w:rPr>
          <w:rFonts w:ascii="Verdana" w:hAnsi="Verdana" w:eastAsia="Verdana" w:cs="Verdana"/>
          <w:lang w:val="en-GB"/>
          <w:sz w:val="18"/>
          <w:szCs w:val="18"/>
        </w:rPr>
        <w:t xml:space="preserve">]</w:t>
      </w:r>
      <w:r>
        <w:rPr/>
        <w:t xml:space="preserve">	</w:t>
      </w:r>
      <w:r>
        <w:rPr>
          <w:rFonts w:ascii="Verdana" w:hAnsi="Verdana" w:eastAsia="Verdana" w:cs="Verdana"/>
          <w:lang w:val="en-GB"/>
          <w:sz w:val="18"/>
          <w:szCs w:val="18"/>
        </w:rPr>
        <w:t xml:space="preserve">[</w:t>
      </w:r>
      <w:r>
        <w:rPr>
          <w:rFonts w:ascii="Verdana" w:hAnsi="Verdana" w:eastAsia="Verdana" w:cs="Verdana"/>
          <w:lang w:val="en-GB"/>
          <w:sz w:val="18"/>
          <w:szCs w:val="18"/>
          <w:highlight w:val="yellow"/>
        </w:rPr>
        <w:t xml:space="preserve">signature</w:t>
      </w:r>
      <w:r>
        <w:rPr>
          <w:rFonts w:ascii="Verdana" w:hAnsi="Verdana" w:eastAsia="Verdana" w:cs="Verdana"/>
          <w:lang w:val="en-GB"/>
          <w:sz w:val="18"/>
          <w:szCs w:val="18"/>
        </w:rPr>
        <w:t xml:space="preserve">]</w:t>
      </w:r>
    </w:p>
    <w:p>
      <w:pPr>
        <w:rPr/>
      </w:pPr>
    </w:p>
    <w:p>
      <w:pPr/>
      <w:r>
        <w:rPr>
          <w:rFonts w:ascii="Verdana" w:hAnsi="Verdana" w:eastAsia="Verdana" w:cs="Verdana"/>
          <w:lang w:val="en-GB"/>
          <w:sz w:val="18"/>
          <w:szCs w:val="18"/>
        </w:rPr>
        <w:t xml:space="preserve">Done at [</w:t>
      </w:r>
      <w:r>
        <w:rPr>
          <w:rFonts w:ascii="Verdana" w:hAnsi="Verdana" w:eastAsia="Verdana" w:cs="Verdana"/>
          <w:lang w:val="en-GB"/>
          <w:sz w:val="18"/>
          <w:szCs w:val="18"/>
          <w:highlight w:val="yellow"/>
        </w:rPr>
        <w:t xml:space="preserve">place</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date</w:t>
      </w:r>
      <w:r>
        <w:rPr>
          <w:rFonts w:ascii="Verdana" w:hAnsi="Verdana" w:eastAsia="Verdana" w:cs="Verdana"/>
          <w:lang w:val="en-GB"/>
          <w:sz w:val="18"/>
          <w:szCs w:val="18"/>
        </w:rPr>
        <w:t xml:space="preserve">]</w:t>
      </w:r>
      <w:r>
        <w:rPr/>
        <w:t xml:space="preserve">	</w:t>
      </w:r>
      <w:r>
        <w:rPr>
          <w:rFonts w:ascii="Verdana" w:hAnsi="Verdana" w:eastAsia="Verdana" w:cs="Verdana"/>
          <w:lang w:val="en-GB"/>
          <w:sz w:val="18"/>
          <w:szCs w:val="18"/>
        </w:rPr>
        <w:t xml:space="preserve">Done at [</w:t>
      </w:r>
      <w:r>
        <w:rPr>
          <w:rFonts w:ascii="Verdana" w:hAnsi="Verdana" w:eastAsia="Verdana" w:cs="Verdana"/>
          <w:lang w:val="en-GB"/>
          <w:sz w:val="18"/>
          <w:szCs w:val="18"/>
          <w:highlight w:val="yellow"/>
        </w:rPr>
        <w:t xml:space="preserve">place</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date</w:t>
      </w:r>
      <w:r>
        <w:rPr>
          <w:rFonts w:ascii="Verdana" w:hAnsi="Verdana" w:eastAsia="Verdana" w:cs="Verdana"/>
          <w:lang w:val="en-GB"/>
          <w:sz w:val="18"/>
          <w:szCs w:val="18"/>
        </w:rPr>
        <w:t xml:space="preserve">]</w:t>
      </w:r>
    </w:p>
    <w:p>
      <w:r>
        <w:br w:type="page"/>
      </w:r>
    </w:p>
    <w:p>
      <w:pPr/>
      <w:br/>
    </w:p>
    <w:p>
      <w:pPr>
        <w:rPr/>
      </w:pPr>
    </w:p>
    <w:p>
      <w:pPr>
        <w:jc w:val="center"/>
      </w:pPr>
      <w:r>
        <w:rPr>
          <w:rFonts w:ascii="Verdana" w:hAnsi="Verdana" w:eastAsia="Verdana" w:cs="Verdana"/>
          <w:lang w:val="en-GB"/>
          <w:sz w:val="28"/>
          <w:szCs w:val="28"/>
          <w:b w:val="1"/>
          <w:bCs w:val="1"/>
        </w:rPr>
        <w:t xml:space="preserve">Annex I</w:t>
      </w:r>
    </w:p>
    <w:p>
      <w:pPr>
        <w:rPr/>
      </w:pPr>
    </w:p>
    <w:p>
      <w:pPr>
        <w:rPr/>
      </w:pPr>
    </w:p>
    <w:p>
      <w:pPr>
        <w:jc w:val="center"/>
      </w:pPr>
      <w:r>
        <w:rPr>
          <w:rFonts w:ascii="Verdana" w:hAnsi="Verdana" w:eastAsia="Verdana" w:cs="Verdana"/>
          <w:lang w:val="en-GB"/>
          <w:sz w:val="22"/>
          <w:szCs w:val="22"/>
          <w:highlight w:val="lightGray"/>
        </w:rPr>
        <w:t xml:space="preserve">[Key Action 1 – VOCATIONAL TRAINING]</w:t>
      </w:r>
    </w:p>
    <w:p>
      <w:pPr>
        <w:jc w:val="center"/>
        <w:ind w:left="1985" w:right="0" w:firstLine="0" w:hanging="1985"/>
      </w:pPr>
      <w:r>
        <w:rPr>
          <w:rFonts w:ascii="Verdana" w:hAnsi="Verdana" w:eastAsia="Verdana" w:cs="Verdana"/>
          <w:lang w:val="is-IS"/>
          <w:sz w:val="22"/>
          <w:szCs w:val="22"/>
          <w:b w:val="1"/>
          <w:bCs w:val="1"/>
        </w:rPr>
        <w:t xml:space="preserve">Work programme</w:t>
      </w:r>
    </w:p>
    <w:p>
      <w:pPr>
        <w:rPr/>
      </w:pPr>
    </w:p>
    <w:p>
      <w:pPr>
        <w:rPr/>
      </w:pPr>
    </w:p>
    <w:p>
      <w:pPr>
        <w:rPr/>
      </w:pPr>
    </w:p>
    <w:p>
      <w:pPr>
        <w:rPr/>
      </w:pPr>
    </w:p>
    <w:p>
      <w:pPr>
        <w:rPr/>
      </w:pPr>
    </w:p>
    <w:p>
      <w:pPr>
        <w:rPr/>
      </w:pPr>
    </w:p>
    <w:p>
      <w:pPr>
        <w:rPr/>
      </w:pPr>
    </w:p>
    <w:p>
      <w:pPr>
        <w:rPr/>
      </w:pPr>
    </w:p>
    <w:p>
      <w:pPr>
        <w:sectPr>
          <w:headerReference w:type="default" r:id="rId7"/>
          <w:headerReference w:type="first" r:id="rId8"/>
          <w:footerReference w:type="even" r:id="rId9"/>
          <w:footerReference w:type="default" r:id="rId10"/>
          <w:footerReference w:type="first" r:id="rId11"/>
          <w:titlePg/>
          <w:type w:val="continuous"/>
          <w:pgSz w:orient="portrait" w:w="11907" w:h="16840"/>
          <w:pgMar w:top="1985" w:right="1418" w:bottom="1134" w:left="1418" w:header="720" w:footer="720" w:gutter="0"/>
          <w:cols w:num="1" w:space="720"/>
        </w:sectPr>
      </w:pPr>
    </w:p>
    <w:p>
      <w:pPr>
        <w:jc w:val="center"/>
      </w:pPr>
      <w:r>
        <w:rPr>
          <w:rFonts w:ascii="Verdana" w:hAnsi="Verdana" w:eastAsia="Verdana" w:cs="Verdana"/>
          <w:lang w:val="fr-BE"/>
          <w:sz w:val="18"/>
          <w:szCs w:val="18"/>
          <w:b w:val="1"/>
          <w:bCs w:val="1"/>
        </w:rPr>
        <w:t xml:space="preserve">Annex II</w:t>
      </w:r>
    </w:p>
    <w:p>
      <w:pPr>
        <w:rPr/>
      </w:pPr>
    </w:p>
    <w:p>
      <w:pPr>
        <w:jc w:val="center"/>
      </w:pPr>
      <w:r>
        <w:rPr>
          <w:rFonts w:ascii="Verdana" w:hAnsi="Verdana" w:eastAsia="Verdana" w:cs="Verdana"/>
          <w:lang w:val="fr-BE"/>
          <w:sz w:val="18"/>
          <w:szCs w:val="18"/>
          <w:b w:val="1"/>
          <w:bCs w:val="1"/>
        </w:rPr>
        <w:t xml:space="preserve">GENERAL CONDITIONS</w:t>
      </w:r>
    </w:p>
    <w:p>
      <w:pPr>
        <w:rPr/>
      </w:pPr>
    </w:p>
    <w:p>
      <w:pPr>
        <w:keepNext w:val="1"/>
      </w:pPr>
      <w:r>
        <w:rPr>
          <w:rFonts w:ascii="Verdana" w:hAnsi="Verdana" w:eastAsia="Verdana" w:cs="Verdana"/>
          <w:lang w:val="fr-BE"/>
          <w:sz w:val="18"/>
          <w:szCs w:val="18"/>
          <w:b w:val="1"/>
          <w:bCs w:val="1"/>
        </w:rPr>
        <w:t xml:space="preserve">Article 1: Liability</w:t>
      </w:r>
    </w:p>
    <w:p>
      <w:pPr>
        <w:rPr/>
      </w:pPr>
    </w:p>
    <w:p>
      <w:pPr>
        <w:jc w:val="both"/>
      </w:pPr>
      <w:r>
        <w:rPr>
          <w:rFonts w:ascii="Verdana" w:hAnsi="Verdana" w:eastAsia="Verdana" w:cs="Verdana"/>
          <w:lang w:val="en-GB"/>
          <w:sz w:val="18"/>
          <w:szCs w:val="18"/>
        </w:rPr>
        <w:t xml:space="preserve">Each party</w:t>
      </w:r>
      <w:r>
        <w:rPr>
          <w:rFonts w:ascii="Verdana" w:hAnsi="Verdana" w:eastAsia="Verdana" w:cs="Verdana"/>
          <w:lang w:val="en-GB"/>
          <w:sz w:val="18"/>
          <w:szCs w:val="18"/>
        </w:rPr>
        <w:t xml:space="preserve"> of this agreement </w:t>
      </w:r>
      <w:r>
        <w:rPr>
          <w:rFonts w:ascii="Verdana" w:hAnsi="Verdana" w:eastAsia="Verdana" w:cs="Verdana"/>
          <w:lang w:val="en-GB"/>
          <w:sz w:val="18"/>
          <w:szCs w:val="18"/>
        </w:rPr>
        <w:t xml:space="preserve">shall exonerate the other from any civil liability for damages suffered by him or his staff as a result of performance of this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provided such damages are not the result of serious and deliberate misconduct on the part of the other party or his staff.</w:t>
      </w:r>
    </w:p>
    <w:p>
      <w:pPr>
        <w:rPr/>
      </w:pPr>
    </w:p>
    <w:p>
      <w:pPr>
        <w:jc w:val="both"/>
      </w:pPr>
      <w:r>
        <w:rPr>
          <w:rFonts w:ascii="Verdana" w:hAnsi="Verdana" w:eastAsia="Verdana" w:cs="Verdana"/>
          <w:lang w:val="en-GB"/>
          <w:sz w:val="18"/>
          <w:szCs w:val="18"/>
        </w:rPr>
        <w:t xml:space="preserve">The National Agency</w:t>
      </w:r>
      <w:r>
        <w:rPr>
          <w:rFonts w:ascii="Verdana" w:hAnsi="Verdana" w:eastAsia="Verdana" w:cs="Verdana"/>
          <w:lang w:val="en-GB"/>
          <w:sz w:val="18"/>
          <w:szCs w:val="18"/>
        </w:rPr>
        <w:t xml:space="preserve"> of </w:t>
      </w:r>
      <w:r>
        <w:rPr>
          <w:rFonts w:ascii="Verdana" w:hAnsi="Verdana" w:eastAsia="Verdana" w:cs="Verdana"/>
          <w:lang w:val="en-GB"/>
          <w:sz w:val="18"/>
          <w:szCs w:val="18"/>
        </w:rPr>
        <w:t xml:space="preserve">The Netherlands,</w:t>
      </w:r>
      <w:r>
        <w:rPr>
          <w:rFonts w:ascii="Verdana" w:hAnsi="Verdana" w:eastAsia="Verdana" w:cs="Verdana"/>
          <w:lang w:val="en-GB"/>
          <w:sz w:val="18"/>
          <w:szCs w:val="18"/>
        </w:rPr>
        <w:t xml:space="preserve"> the European Commission or their staff shall not be held liable in the event of a claim under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relating to any damage caused during the execution</w:t>
      </w:r>
      <w:r>
        <w:rPr>
          <w:rFonts w:ascii="Verdana" w:hAnsi="Verdana" w:eastAsia="Verdana" w:cs="Verdana"/>
          <w:lang w:val="en-GB"/>
          <w:sz w:val="18"/>
          <w:szCs w:val="18"/>
        </w:rPr>
        <w:t xml:space="preserve"> of the </w:t>
      </w:r>
      <w:r>
        <w:rPr>
          <w:rFonts w:ascii="Verdana" w:hAnsi="Verdana" w:eastAsia="Verdana" w:cs="Verdana"/>
          <w:lang w:val="en-GB"/>
          <w:sz w:val="18"/>
          <w:szCs w:val="18"/>
        </w:rPr>
        <w:t xml:space="preserve">mobility</w:t>
      </w:r>
      <w:r>
        <w:rPr>
          <w:rFonts w:ascii="Verdana" w:hAnsi="Verdana" w:eastAsia="Verdana" w:cs="Verdana"/>
          <w:lang w:val="en-GB"/>
          <w:sz w:val="18"/>
          <w:szCs w:val="18"/>
        </w:rPr>
        <w:t xml:space="preserve"> period</w:t>
      </w:r>
      <w:r>
        <w:rPr>
          <w:rFonts w:ascii="Verdana" w:hAnsi="Verdana" w:eastAsia="Verdana" w:cs="Verdana"/>
          <w:lang w:val="en-GB"/>
          <w:sz w:val="18"/>
          <w:szCs w:val="18"/>
        </w:rPr>
        <w:t xml:space="preserve">. Consequently, the National Agency </w:t>
      </w:r>
      <w:r>
        <w:rPr>
          <w:rFonts w:ascii="Verdana" w:hAnsi="Verdana" w:eastAsia="Verdana" w:cs="Verdana"/>
          <w:lang w:val="en-GB"/>
          <w:sz w:val="18"/>
          <w:szCs w:val="18"/>
        </w:rPr>
        <w:t xml:space="preserve">of </w:t>
      </w:r>
      <w:r>
        <w:rPr>
          <w:rFonts w:ascii="Verdana" w:hAnsi="Verdana" w:eastAsia="Verdana" w:cs="Verdana"/>
          <w:lang w:val="en-GB"/>
          <w:sz w:val="18"/>
          <w:szCs w:val="18"/>
        </w:rPr>
        <w:t xml:space="preserve">the Netherlands </w:t>
      </w:r>
      <w:r>
        <w:rPr>
          <w:rFonts w:ascii="Verdana" w:hAnsi="Verdana" w:eastAsia="Verdana" w:cs="Verdana"/>
          <w:lang w:val="en-GB"/>
          <w:sz w:val="18"/>
          <w:szCs w:val="18"/>
        </w:rPr>
        <w:t xml:space="preserve">or the European Commission shall not entertain any request for indemnity of reimbursement accompanying such claim. </w:t>
      </w:r>
    </w:p>
    <w:p>
      <w:pPr>
        <w:rPr/>
      </w:pPr>
    </w:p>
    <w:p>
      <w:pPr>
        <w:keepNext w:val="1"/>
      </w:pPr>
      <w:r>
        <w:rPr>
          <w:rFonts w:ascii="Verdana" w:hAnsi="Verdana" w:eastAsia="Verdana" w:cs="Verdana"/>
          <w:lang w:val="en-GB"/>
          <w:sz w:val="18"/>
          <w:szCs w:val="18"/>
          <w:b w:val="1"/>
          <w:bCs w:val="1"/>
        </w:rPr>
        <w:t xml:space="preserve">Article 2: Termination of the </w:t>
      </w:r>
      <w:r>
        <w:rPr>
          <w:rFonts w:ascii="Verdana" w:hAnsi="Verdana" w:eastAsia="Verdana" w:cs="Verdana"/>
          <w:lang w:val="en-GB"/>
          <w:sz w:val="18"/>
          <w:szCs w:val="18"/>
          <w:b w:val="1"/>
          <w:bCs w:val="1"/>
        </w:rPr>
        <w:t xml:space="preserve">agreement</w:t>
      </w:r>
    </w:p>
    <w:p>
      <w:pPr>
        <w:rPr/>
      </w:pPr>
    </w:p>
    <w:p>
      <w:pPr>
        <w:jc w:val="both"/>
      </w:pPr>
      <w:r>
        <w:rPr>
          <w:rFonts w:ascii="Verdana" w:hAnsi="Verdana" w:eastAsia="Verdana" w:cs="Verdana"/>
          <w:lang w:val="en-GB"/>
          <w:sz w:val="18"/>
          <w:szCs w:val="18"/>
        </w:rPr>
        <w:t xml:space="preserve">In the event of failure by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to perform any of the obligations arising from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and regardless of the consequences provided for under the applicable law, the institution is legally entitled to terminate or cancel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without any further legal formality where no action is taken by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within one month of receiving notification by registered letter.</w:t>
      </w:r>
    </w:p>
    <w:p>
      <w:pPr>
        <w:rPr/>
      </w:pPr>
    </w:p>
    <w:p>
      <w:pPr>
        <w:jc w:val="both"/>
      </w:pPr>
      <w:r>
        <w:rPr>
          <w:rFonts w:ascii="Verdana" w:hAnsi="Verdana" w:eastAsia="Verdana" w:cs="Verdana"/>
          <w:lang w:val="en-GB"/>
          <w:sz w:val="18"/>
          <w:szCs w:val="18"/>
        </w:rPr>
        <w:t xml:space="preserve">If 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terminates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before its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end</w:t>
      </w:r>
      <w:r>
        <w:rPr>
          <w:rFonts w:ascii="Verdana" w:hAnsi="Verdana" w:eastAsia="Verdana" w:cs="Verdana"/>
          <w:lang w:val="en-GB"/>
          <w:sz w:val="18"/>
          <w:szCs w:val="18"/>
        </w:rPr>
        <w:t xml:space="preserve">s</w:t>
      </w:r>
      <w:r>
        <w:rPr>
          <w:rFonts w:ascii="Verdana" w:hAnsi="Verdana" w:eastAsia="Verdana" w:cs="Verdana"/>
          <w:lang w:val="en-GB"/>
          <w:sz w:val="18"/>
          <w:szCs w:val="18"/>
        </w:rPr>
        <w:t xml:space="preserve"> or if he/she fails to follow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in accordance with the rules, he/she </w:t>
      </w:r>
      <w:r>
        <w:rPr>
          <w:rFonts w:ascii="Verdana" w:hAnsi="Verdana" w:eastAsia="Verdana" w:cs="Verdana"/>
          <w:lang w:val="en-GB"/>
          <w:sz w:val="18"/>
          <w:szCs w:val="18"/>
        </w:rPr>
        <w:t xml:space="preserve">shall</w:t>
      </w:r>
      <w:r>
        <w:rPr>
          <w:rFonts w:ascii="Verdana" w:hAnsi="Verdana" w:eastAsia="Verdana" w:cs="Verdana"/>
          <w:lang w:val="en-GB"/>
          <w:sz w:val="18"/>
          <w:szCs w:val="18"/>
        </w:rPr>
        <w:t xml:space="preserve"> have to refund the amount of the grant already paid</w:t>
      </w:r>
      <w:r>
        <w:rPr>
          <w:rFonts w:ascii="Verdana" w:hAnsi="Verdana" w:eastAsia="Verdana" w:cs="Verdana"/>
          <w:lang w:val="en-GB"/>
          <w:sz w:val="18"/>
          <w:szCs w:val="18"/>
        </w:rPr>
        <w:t xml:space="preserve"> except if agreed differently with the sending organisation</w:t>
      </w:r>
      <w:r>
        <w:rPr>
          <w:rFonts w:ascii="Verdana" w:hAnsi="Verdana" w:eastAsia="Verdana" w:cs="Verdana"/>
          <w:lang w:val="en-GB"/>
          <w:sz w:val="18"/>
          <w:szCs w:val="18"/>
        </w:rPr>
        <w:t xml:space="preserve">. </w:t>
      </w:r>
    </w:p>
    <w:p>
      <w:pPr>
        <w:rPr/>
      </w:pPr>
    </w:p>
    <w:p>
      <w:pPr>
        <w:jc w:val="both"/>
      </w:pPr>
      <w:r>
        <w:rPr>
          <w:rFonts w:ascii="Verdana" w:hAnsi="Verdana" w:eastAsia="Verdana" w:cs="Verdana"/>
          <w:lang w:val="en-GB"/>
          <w:sz w:val="18"/>
          <w:szCs w:val="18"/>
        </w:rPr>
        <w:t xml:space="preserve">In case of termination by 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due to "force majeure", i.e. an unforeseeable exceptional situation or event beyond the </w:t>
      </w:r>
      <w:r>
        <w:rPr>
          <w:rFonts w:ascii="Verdana" w:hAnsi="Verdana" w:eastAsia="Verdana" w:cs="Verdana"/>
          <w:lang w:val="en-GB"/>
          <w:sz w:val="18"/>
          <w:szCs w:val="18"/>
        </w:rPr>
        <w:t xml:space="preserve">participant's </w:t>
      </w:r>
      <w:r>
        <w:rPr>
          <w:rFonts w:ascii="Verdana" w:hAnsi="Verdana" w:eastAsia="Verdana" w:cs="Verdana"/>
          <w:lang w:val="en-GB"/>
          <w:sz w:val="18"/>
          <w:szCs w:val="18"/>
        </w:rPr>
        <w:t xml:space="preserve">control and not attributable to error or negligence on his/her part, 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shall</w:t>
      </w:r>
      <w:r>
        <w:rPr>
          <w:rFonts w:ascii="Verdana" w:hAnsi="Verdana" w:eastAsia="Verdana" w:cs="Verdana"/>
          <w:lang w:val="en-GB"/>
          <w:sz w:val="18"/>
          <w:szCs w:val="18"/>
        </w:rPr>
        <w:t xml:space="preserve"> be entitled to receive </w:t>
      </w:r>
      <w:r>
        <w:rPr>
          <w:rFonts w:ascii="Verdana" w:hAnsi="Verdana" w:eastAsia="Verdana" w:cs="Verdana"/>
          <w:lang w:val="en-GB"/>
          <w:sz w:val="18"/>
          <w:szCs w:val="18"/>
        </w:rPr>
        <w:t xml:space="preserve">at least </w:t>
      </w:r>
      <w:r>
        <w:rPr>
          <w:rFonts w:ascii="Verdana" w:hAnsi="Verdana" w:eastAsia="Verdana" w:cs="Verdana"/>
          <w:lang w:val="en-GB"/>
          <w:sz w:val="18"/>
          <w:szCs w:val="18"/>
        </w:rPr>
        <w:t xml:space="preserve">the amount of the grant corresponding to the actual </w:t>
      </w:r>
      <w:r>
        <w:rPr>
          <w:rFonts w:ascii="Verdana" w:hAnsi="Verdana" w:eastAsia="Verdana" w:cs="Verdana"/>
          <w:lang w:val="en-GB"/>
          <w:sz w:val="18"/>
          <w:szCs w:val="18"/>
        </w:rPr>
        <w:t xml:space="preserve">duration of the </w:t>
      </w:r>
      <w:r>
        <w:rPr>
          <w:rFonts w:ascii="Verdana" w:hAnsi="Verdana" w:eastAsia="Verdana" w:cs="Verdana"/>
          <w:lang w:val="en-GB"/>
          <w:sz w:val="18"/>
          <w:szCs w:val="18"/>
        </w:rPr>
        <w:t xml:space="preserve">mobility period</w:t>
      </w:r>
      <w:r>
        <w:rPr>
          <w:rFonts w:ascii="Verdana" w:hAnsi="Verdana" w:eastAsia="Verdana" w:cs="Verdana"/>
          <w:lang w:val="en-GB"/>
          <w:sz w:val="18"/>
          <w:szCs w:val="18"/>
        </w:rPr>
        <w:t xml:space="preserve">. Any remaining funds </w:t>
      </w:r>
      <w:r>
        <w:rPr>
          <w:rFonts w:ascii="Verdana" w:hAnsi="Verdana" w:eastAsia="Verdana" w:cs="Verdana"/>
          <w:lang w:val="en-GB"/>
          <w:sz w:val="18"/>
          <w:szCs w:val="18"/>
        </w:rPr>
        <w:t xml:space="preserve">shall</w:t>
      </w:r>
      <w:r>
        <w:rPr>
          <w:rFonts w:ascii="Verdana" w:hAnsi="Verdana" w:eastAsia="Verdana" w:cs="Verdana"/>
          <w:lang w:val="en-GB"/>
          <w:sz w:val="18"/>
          <w:szCs w:val="18"/>
        </w:rPr>
        <w:t xml:space="preserve"> have to be refunded</w:t>
      </w:r>
      <w:r>
        <w:rPr>
          <w:rFonts w:ascii="Verdana" w:hAnsi="Verdana" w:eastAsia="Verdana" w:cs="Verdana"/>
          <w:lang w:val="en-GB"/>
          <w:sz w:val="18"/>
          <w:szCs w:val="18"/>
        </w:rPr>
        <w:t xml:space="preserve"> except if agreed differently with the sending organisation</w:t>
      </w:r>
      <w:r>
        <w:rPr>
          <w:rFonts w:ascii="Verdana" w:hAnsi="Verdana" w:eastAsia="Verdana" w:cs="Verdana"/>
          <w:lang w:val="en-GB"/>
          <w:sz w:val="18"/>
          <w:szCs w:val="18"/>
        </w:rPr>
        <w:t xml:space="preserve">.</w:t>
      </w:r>
    </w:p>
    <w:p>
      <w:pPr>
        <w:rPr/>
      </w:pPr>
    </w:p>
    <w:p>
      <w:pPr/>
      <w:r>
        <w:rPr>
          <w:rFonts w:ascii="Verdana" w:hAnsi="Verdana" w:eastAsia="Verdana" w:cs="Verdana"/>
          <w:lang w:val="en-GB"/>
          <w:sz w:val="18"/>
          <w:szCs w:val="18"/>
          <w:b w:val="1"/>
          <w:bCs w:val="1"/>
        </w:rPr>
        <w:t xml:space="preserve">Article </w:t>
      </w:r>
      <w:r>
        <w:rPr>
          <w:rFonts w:ascii="Verdana" w:hAnsi="Verdana" w:eastAsia="Verdana" w:cs="Verdana"/>
          <w:lang w:val="en-GB"/>
          <w:sz w:val="18"/>
          <w:szCs w:val="18"/>
          <w:b w:val="1"/>
          <w:bCs w:val="1"/>
        </w:rPr>
        <w:t xml:space="preserve">3</w:t>
      </w:r>
      <w:r>
        <w:rPr>
          <w:rFonts w:ascii="Verdana" w:hAnsi="Verdana" w:eastAsia="Verdana" w:cs="Verdana"/>
          <w:lang w:val="en-GB"/>
          <w:sz w:val="18"/>
          <w:szCs w:val="18"/>
          <w:b w:val="1"/>
          <w:bCs w:val="1"/>
        </w:rPr>
        <w:t xml:space="preserve">: Data Protection</w:t>
      </w:r>
    </w:p>
    <w:p>
      <w:pPr>
        <w:rPr/>
      </w:pPr>
    </w:p>
    <w:p>
      <w:pPr>
        <w:jc w:val="both"/>
      </w:pPr>
      <w:r>
        <w:rPr>
          <w:rFonts w:ascii="Verdana" w:hAnsi="Verdana" w:eastAsia="Verdana" w:cs="Verdana"/>
          <w:lang w:val="en-GB"/>
          <w:sz w:val="18"/>
          <w:szCs w:val="18"/>
        </w:rPr>
        <w:t xml:space="preserve">All personal data contained in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shall be processed in accordance with Regulation (EC) No 45/2001 </w:t>
      </w:r>
      <w:r>
        <w:rPr>
          <w:rFonts w:ascii="Verdana" w:hAnsi="Verdana" w:eastAsia="Verdana" w:cs="Verdana"/>
          <w:lang w:val="en-GB"/>
          <w:sz w:val="18"/>
          <w:szCs w:val="18"/>
        </w:rPr>
        <w:t xml:space="preserve">and Regulation (EU) 2016/679 </w:t>
      </w:r>
      <w:r>
        <w:rPr>
          <w:rFonts w:ascii="Verdana" w:hAnsi="Verdana" w:eastAsia="Verdana" w:cs="Verdana"/>
          <w:lang w:val="en-GB"/>
          <w:sz w:val="18"/>
          <w:szCs w:val="18"/>
        </w:rPr>
        <w:t xml:space="preserve">of the European Parliament and of the Council on the protection of individuals with regard to the processing of personal data by the </w:t>
      </w:r>
      <w:r>
        <w:rPr>
          <w:rFonts w:ascii="Verdana" w:hAnsi="Verdana" w:eastAsia="Verdana" w:cs="Verdana"/>
          <w:lang w:val="en-GB"/>
          <w:sz w:val="18"/>
          <w:szCs w:val="18"/>
        </w:rPr>
        <w:t xml:space="preserve">EU </w:t>
      </w:r>
      <w:r>
        <w:rPr>
          <w:rFonts w:ascii="Verdana" w:hAnsi="Verdana" w:eastAsia="Verdana" w:cs="Verdana"/>
          <w:lang w:val="en-GB"/>
          <w:sz w:val="18"/>
          <w:szCs w:val="18"/>
        </w:rPr>
        <w:t xml:space="preserve">institutions and bodies and on the free movement of such data. Such data shall be processed solely in connection with the implementation and follow-up of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by the sending institution, the National Agency and the European Commission, without prejudice to the possibility of passing the data to the bodies responsible for inspection and audit in accordance with </w:t>
      </w:r>
      <w:r>
        <w:rPr>
          <w:rFonts w:ascii="Verdana" w:hAnsi="Verdana" w:eastAsia="Verdana" w:cs="Verdana"/>
          <w:lang w:val="en-GB"/>
          <w:sz w:val="18"/>
          <w:szCs w:val="18"/>
        </w:rPr>
        <w:t xml:space="preserve">EU </w:t>
      </w:r>
      <w:r>
        <w:rPr>
          <w:rFonts w:ascii="Verdana" w:hAnsi="Verdana" w:eastAsia="Verdana" w:cs="Verdana"/>
          <w:lang w:val="en-GB"/>
          <w:sz w:val="18"/>
          <w:szCs w:val="18"/>
        </w:rPr>
        <w:t xml:space="preserve">legislation (Court of Auditors or European Antifraud Office (OLAF)).</w:t>
      </w:r>
    </w:p>
    <w:p>
      <w:pPr>
        <w:rPr/>
      </w:pPr>
    </w:p>
    <w:p>
      <w:pPr>
        <w:jc w:val="both"/>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w:t>
      </w:r>
      <w:r>
        <w:rPr>
          <w:rFonts w:ascii="Verdana" w:hAnsi="Verdana" w:eastAsia="Verdana" w:cs="Verdana"/>
          <w:lang w:val="en-GB"/>
          <w:sz w:val="18"/>
          <w:szCs w:val="18"/>
        </w:rPr>
        <w:t xml:space="preserve">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pPr>
        <w:rPr/>
      </w:pPr>
    </w:p>
    <w:p>
      <w:pPr/>
      <w:r>
        <w:rPr>
          <w:rFonts w:ascii="Verdana" w:hAnsi="Verdana" w:eastAsia="Verdana" w:cs="Verdana"/>
          <w:lang w:val="en-GB"/>
          <w:sz w:val="18"/>
          <w:szCs w:val="18"/>
          <w:b w:val="1"/>
          <w:bCs w:val="1"/>
        </w:rPr>
        <w:t xml:space="preserve">Article </w:t>
      </w:r>
      <w:r>
        <w:rPr>
          <w:rFonts w:ascii="Verdana" w:hAnsi="Verdana" w:eastAsia="Verdana" w:cs="Verdana"/>
          <w:lang w:val="en-GB"/>
          <w:sz w:val="18"/>
          <w:szCs w:val="18"/>
          <w:b w:val="1"/>
          <w:bCs w:val="1"/>
        </w:rPr>
        <w:t xml:space="preserve">4</w:t>
      </w:r>
      <w:r>
        <w:rPr>
          <w:rFonts w:ascii="Verdana" w:hAnsi="Verdana" w:eastAsia="Verdana" w:cs="Verdana"/>
          <w:lang w:val="en-GB"/>
          <w:sz w:val="18"/>
          <w:szCs w:val="18"/>
          <w:b w:val="1"/>
          <w:bCs w:val="1"/>
        </w:rPr>
        <w:t xml:space="preserve">: Checks and Audits</w:t>
      </w:r>
    </w:p>
    <w:p>
      <w:pPr>
        <w:rPr/>
      </w:pPr>
    </w:p>
    <w:p>
      <w:pPr>
        <w:jc w:val="both"/>
      </w:pPr>
      <w:r>
        <w:rPr>
          <w:rFonts w:ascii="Verdana" w:hAnsi="Verdana" w:eastAsia="Verdana" w:cs="Verdana"/>
          <w:lang w:val="en-GB"/>
          <w:sz w:val="18"/>
          <w:szCs w:val="18"/>
        </w:rPr>
        <w:t xml:space="preserve">The parties of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undertake to provide any detailed information requested by the European Commission, the National Agency </w:t>
      </w:r>
      <w:r>
        <w:rPr>
          <w:rFonts w:ascii="Verdana" w:hAnsi="Verdana" w:eastAsia="Verdana" w:cs="Verdana"/>
          <w:lang w:val="en-GB"/>
          <w:sz w:val="18"/>
          <w:szCs w:val="18"/>
        </w:rPr>
        <w:t xml:space="preserve">of</w:t>
      </w:r>
      <w:r>
        <w:rPr>
          <w:rFonts w:ascii="Verdana" w:hAnsi="Verdana" w:eastAsia="Verdana" w:cs="Verdana"/>
          <w:lang w:val="en-GB"/>
          <w:sz w:val="18"/>
          <w:szCs w:val="18"/>
        </w:rPr>
        <w:t xml:space="preserve"> the Netherlands</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or by any other outside body authorised by the European Commission or the National Agency </w:t>
      </w:r>
      <w:r>
        <w:rPr>
          <w:rFonts w:ascii="Verdana" w:hAnsi="Verdana" w:eastAsia="Verdana" w:cs="Verdana"/>
          <w:lang w:val="en-GB"/>
          <w:sz w:val="18"/>
          <w:szCs w:val="18"/>
        </w:rPr>
        <w:t xml:space="preserve">of </w:t>
      </w:r>
      <w:r>
        <w:rPr>
          <w:rFonts w:ascii="Verdana" w:hAnsi="Verdana" w:eastAsia="Verdana" w:cs="Verdana"/>
          <w:lang w:val="en-GB"/>
          <w:sz w:val="18"/>
          <w:szCs w:val="18"/>
        </w:rPr>
        <w:t xml:space="preserve">the Netherlands</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to check that the</w:t>
      </w:r>
      <w:r>
        <w:rPr>
          <w:rFonts w:ascii="Verdana" w:hAnsi="Verdana" w:eastAsia="Verdana" w:cs="Verdana"/>
          <w:lang w:val="en-GB"/>
          <w:sz w:val="18"/>
          <w:szCs w:val="18"/>
        </w:rPr>
        <w:t xml:space="preserve"> mobility period</w:t>
      </w:r>
      <w:r>
        <w:rPr>
          <w:rFonts w:ascii="Verdana" w:hAnsi="Verdana" w:eastAsia="Verdana" w:cs="Verdana"/>
          <w:lang w:val="en-GB"/>
          <w:sz w:val="18"/>
          <w:szCs w:val="18"/>
        </w:rPr>
        <w:t xml:space="preserve"> and the provisions of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are being properly implemented.</w:t>
      </w:r>
    </w:p>
    <w:sectPr>
      <w:headerReference w:type="default" r:id="rId12"/>
      <w:footerReference w:type="default" r:id="rId13"/>
      <w:type w:val="continuous"/>
      <w:pgSz w:orient="portrait" w:w="11906" w:h="16838"/>
      <w:pgMar w:top="1440" w:right="1134" w:bottom="1440" w:left="1134" w:header="720" w:footer="720" w:gutter="0"/>
      <w:cols w:num="2"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Voettekst"/>
    </w:pPr>
    <w:r>
      <w:fldChar w:fldCharType="begin"/>
    </w:r>
    <w:r>
      <w:instrText xml:space="preserve">PAGE  </w:instrText>
    </w:r>
    <w:r>
      <w:fldChar w:fldCharType="separate"/>
    </w:r>
    <w:r>
      <w:fldChar w:fldCharType="end"/>
    </w:r>
  </w:p>
  <w:p>
    <w:pP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Voettekst"/>
      <w:jc w:val="both"/>
    </w:pPr>
    <w:r>
      <w:fldChar w:fldCharType="begin"/>
    </w:r>
    <w:r>
      <w:instrText xml:space="preserve">PAGE  </w:instrText>
    </w:r>
    <w:r>
      <w:fldChar w:fldCharType="separate"/>
    </w:r>
    <w:r>
      <w:fldChar w:fldCharType="end"/>
    </w:r>
  </w:p>
  <w:p>
    <w:pPr>
      <w:pStyle w:val="Voettekst"/>
      <w:ind w:left="0" w:right="360" w:firstLine="0" w:hanging="0"/>
    </w:pPr>
    <w:r>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pict>
        <v:shape type="#_x0000_t75" stroked="f" style="width:433pt; height:188pt; margin-left:0pt; margin-top:0pt; mso-position-horizontal:left; mso-position-vertical:top; mso-position-horizontal-relative:char; mso-position-vertical-relative:line;">
          <w10:wrap type="inline"/>
          <v:imagedata r:id="rId1" o:title=""/>
        </v:shape>
      </w:pict>
    </w:r>
    <w:r>
      <w:pict>
        <v:shape type="#_x0000_t75" stroked="f" style="width:433pt; height:131pt; margin-left:0pt; margin-top:0pt; mso-position-horizontal:left; mso-position-vertical:top; mso-position-horizontal-relative:char; mso-position-vertical-relative:line;">
          <w10:wrap type="inline"/>
          <v:imagedata r:id="rId2" o:title=""/>
        </v:shape>
      </w:pict>
    </w:r>
    <w:r>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pict>
        <v:shape type="#_x0000_t75" stroked="f" style="width:433pt; height:131pt; margin-left:0pt; margin-top:0pt; mso-position-horizontal:left; mso-position-vertical:top; mso-position-horizontal-relative:char; mso-position-vertical-relative:line;">
          <w10:wrap type="inline"/>
          <v:imagedata r:id="rId1" o:title=""/>
        </v:shape>
      </w:pict>
    </w:r>
    <w:r>
      <w:pict>
        <v:shape type="#_x0000_t75" stroked="f" style="width:433pt; height:188pt; margin-left:0pt; margin-top:0pt; mso-position-horizontal:left; mso-position-vertical:top; mso-position-horizontal-relative:char; mso-position-vertical-relative:line;">
          <w10:wrap type="inline"/>
          <v:imagedata r:id="rId2" o:title=""/>
        </v:shape>
      </w:pict>
    </w:r>
    <w:r>
      <w:rPr/>
      <w:t xml:space="preserve">	</w:t>
    </w:r>
    <w:r>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
    <w:nsid w:val="97947F35"/>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55">
    <w:nsid w:val="199E97B4"/>
    <w:multiLevelType w:val="hybridMultilevel"/>
    <w:lvl w:ilvl="0">
      <w:start w:val="1"/>
      <w:numFmt w:val="bullet"/>
      <w:suff w:val="tab"/>
      <w:lvlText w:val=""/>
      <w:lvlJc w:val="left"/>
      <w:pPr>
        <w:tabs>
          <w:tab w:val="num"/>
        </w:tabs>
        <w:ind w:left="1627" w:hanging="360"/>
      </w:pPr>
      <w:rPr>
        <w:rFonts w:ascii="Wingdings" w:hAnsi="Wingdings" w:cs="Wingdings" w:hint="default"/>
      </w:rPr>
    </w:lvl>
    <w:lvl w:ilvl="1">
      <w:start w:val="1"/>
      <w:numFmt w:val="bullet"/>
      <w:suff w:val="tab"/>
      <w:lvlText w:val="o"/>
      <w:lvlJc w:val="left"/>
      <w:pPr>
        <w:tabs>
          <w:tab w:val="num"/>
        </w:tabs>
        <w:ind w:left="2347" w:hanging="360"/>
      </w:pPr>
      <w:rPr>
        <w:rFonts w:ascii="Courier New" w:hAnsi="Courier New" w:cs="Courier New" w:hint="default"/>
      </w:rPr>
    </w:lvl>
    <w:lvl w:ilvl="2">
      <w:start w:val="1"/>
      <w:numFmt w:val="bullet"/>
      <w:suff w:val="tab"/>
      <w:lvlText w:val=""/>
      <w:lvlJc w:val="left"/>
      <w:pPr>
        <w:tabs>
          <w:tab w:val="num"/>
        </w:tabs>
        <w:ind w:left="3067" w:hanging="360"/>
      </w:pPr>
      <w:rPr>
        <w:rFonts w:ascii="Wingdings" w:hAnsi="Wingdings" w:cs="Wingdings" w:hint="default"/>
      </w:rPr>
    </w:lvl>
    <w:lvl w:ilvl="3">
      <w:start w:val="1"/>
      <w:numFmt w:val="bullet"/>
      <w:suff w:val="tab"/>
      <w:lvlText w:val=""/>
      <w:lvlJc w:val="left"/>
      <w:pPr>
        <w:tabs>
          <w:tab w:val="num"/>
        </w:tabs>
        <w:ind w:left="3787" w:hanging="360"/>
      </w:pPr>
      <w:rPr>
        <w:rFonts w:ascii="Symbol" w:hAnsi="Symbol" w:cs="Symbol" w:hint="default"/>
      </w:rPr>
    </w:lvl>
    <w:lvl w:ilvl="4">
      <w:start w:val="1"/>
      <w:numFmt w:val="bullet"/>
      <w:suff w:val="tab"/>
      <w:lvlText w:val="o"/>
      <w:lvlJc w:val="left"/>
      <w:pPr>
        <w:tabs>
          <w:tab w:val="num"/>
        </w:tabs>
        <w:ind w:left="4507" w:hanging="360"/>
      </w:pPr>
      <w:rPr>
        <w:rFonts w:ascii="Courier New" w:hAnsi="Courier New" w:cs="Courier New" w:hint="default"/>
      </w:rPr>
    </w:lvl>
    <w:lvl w:ilvl="5">
      <w:start w:val="1"/>
      <w:numFmt w:val="bullet"/>
      <w:suff w:val="tab"/>
      <w:lvlText w:val=""/>
      <w:lvlJc w:val="left"/>
      <w:pPr>
        <w:tabs>
          <w:tab w:val="num"/>
        </w:tabs>
        <w:ind w:left="5227" w:hanging="360"/>
      </w:pPr>
      <w:rPr>
        <w:rFonts w:ascii="Wingdings" w:hAnsi="Wingdings" w:cs="Wingdings" w:hint="default"/>
      </w:rPr>
    </w:lvl>
    <w:lvl w:ilvl="6">
      <w:start w:val="1"/>
      <w:numFmt w:val="bullet"/>
      <w:suff w:val="tab"/>
      <w:lvlText w:val=""/>
      <w:lvlJc w:val="left"/>
      <w:pPr>
        <w:tabs>
          <w:tab w:val="num"/>
        </w:tabs>
        <w:ind w:left="5947" w:hanging="360"/>
      </w:pPr>
      <w:rPr>
        <w:rFonts w:ascii="Symbol" w:hAnsi="Symbol" w:cs="Symbol" w:hint="default"/>
      </w:rPr>
    </w:lvl>
    <w:lvl w:ilvl="7">
      <w:start w:val="1"/>
      <w:numFmt w:val="bullet"/>
      <w:suff w:val="tab"/>
      <w:lvlText w:val="o"/>
      <w:lvlJc w:val="left"/>
      <w:pPr>
        <w:tabs>
          <w:tab w:val="num"/>
        </w:tabs>
        <w:ind w:left="6667" w:hanging="360"/>
      </w:pPr>
      <w:rPr>
        <w:rFonts w:ascii="Courier New" w:hAnsi="Courier New" w:cs="Courier New" w:hint="default"/>
      </w:rPr>
    </w:lvl>
    <w:lvl w:ilvl="8">
      <w:start w:val="1"/>
      <w:numFmt w:val="bullet"/>
      <w:suff w:val="tab"/>
      <w:lvlText w:val=""/>
      <w:lvlJc w:val="left"/>
      <w:pPr>
        <w:tabs>
          <w:tab w:val="num"/>
        </w:tabs>
        <w:ind w:left="7387" w:hanging="360"/>
      </w:pPr>
      <w:rPr>
        <w:rFonts w:ascii="Wingdings" w:hAnsi="Wingdings" w:cs="Wingdings" w:hint="default"/>
      </w:rPr>
    </w:lvl>
  </w:abstractNum>
  <w:abstractNum w:abstractNumId="56">
    <w:nsid w:val="547C2300"/>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57">
    <w:nsid w:val="1FF82285"/>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58">
    <w:nsid w:val="24B6B6BA"/>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59">
    <w:nsid w:val="1270BE7A"/>
    <w:multiLevelType w:val="hybridMultilevel"/>
    <w:lvl w:ilvl="0">
      <w:start w:val="1"/>
      <w:numFmt w:val="bullet"/>
      <w:suff w:val="tab"/>
      <w:lvlText w:val="–"/>
      <w:lvlJc w:val="left"/>
      <w:pPr>
        <w:tabs>
          <w:tab w:val="num"/>
        </w:tabs>
        <w:ind w:left="720" w:hanging="360"/>
      </w:pPr>
      <w:rPr>
        <w:rFonts w:ascii="Times New Roman" w:hAnsi="Times New Roman" w:cs="Times New Roman"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60">
    <w:nsid w:val="90D2EE6E"/>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61">
    <w:nsid w:val="E35ABAAA"/>
    <w:multiLevelType w:val="multilevel"/>
    <w:lvl w:ilvl="0">
      <w:start w:val="1"/>
      <w:numFmt w:val="bullet"/>
      <w:suff w:val="tab"/>
      <w:lvlJc w:val="left"/>
      <w:pPr>
        <w:tabs>
          <w:tab w:val="num"/>
        </w:tabs>
        <w:ind w:left="0"/>
      </w:pPr>
      <w:rPr>
        <w:rFonts w:ascii="Symbol" w:hAnsi="Symbol" w:cs="Symbol" w:hint="default"/>
      </w:rPr>
    </w:lvl>
    <w:lvl w:ilvl="1">
      <w:start w:val="1"/>
      <w:numFmt w:val="bullet"/>
      <w:suff w:val="tab"/>
      <w:lvlText w:val=""/>
      <w:lvlJc w:val="left"/>
      <w:pPr>
        <w:tabs>
          <w:tab w:val="num"/>
        </w:tabs>
        <w:ind w:left="1080" w:hanging="360"/>
      </w:pPr>
      <w:rPr>
        <w:rFonts w:ascii="Symbol" w:hAnsi="Symbol" w:cs="Symbol" w:hint="default"/>
      </w:rPr>
    </w:lvl>
    <w:lvl w:ilvl="2">
      <w:start w:val="1"/>
      <w:numFmt w:val="bullet"/>
      <w:suff w:val="tab"/>
      <w:lvlText w:val="o"/>
      <w:lvlJc w:val="left"/>
      <w:pPr>
        <w:tabs>
          <w:tab w:val="num"/>
        </w:tabs>
        <w:ind w:left="1800" w:hanging="360"/>
      </w:pPr>
      <w:rPr>
        <w:rFonts w:ascii="Courier New" w:hAnsi="Courier New" w:cs="Courier New" w:hint="default"/>
      </w:rPr>
    </w:lvl>
    <w:lvl w:ilvl="3">
      <w:start w:val="1"/>
      <w:numFmt w:val="bullet"/>
      <w:suff w:val="tab"/>
      <w:lvlText w:val=""/>
      <w:lvlJc w:val="left"/>
      <w:pPr>
        <w:tabs>
          <w:tab w:val="num"/>
        </w:tabs>
        <w:ind w:left="2520" w:hanging="360"/>
      </w:pPr>
      <w:rPr>
        <w:rFonts w:ascii="Wingdings" w:hAnsi="Wingdings" w:cs="Wingdings" w:hint="default"/>
      </w:rPr>
    </w:lvl>
    <w:lvl w:ilvl="4">
      <w:start w:val="1"/>
      <w:numFmt w:val="bullet"/>
      <w:suff w:val="tab"/>
      <w:lvlText w:val=""/>
      <w:lvlJc w:val="left"/>
      <w:pPr>
        <w:tabs>
          <w:tab w:val="num"/>
        </w:tabs>
        <w:ind w:left="3240" w:hanging="360"/>
      </w:pPr>
      <w:rPr>
        <w:rFonts w:ascii="Wingdings" w:hAnsi="Wingdings" w:cs="Wingdings" w:hint="default"/>
      </w:rPr>
    </w:lvl>
    <w:lvl w:ilvl="5">
      <w:start w:val="1"/>
      <w:numFmt w:val="bullet"/>
      <w:suff w:val="tab"/>
      <w:lvlText w:val=""/>
      <w:lvlJc w:val="left"/>
      <w:pPr>
        <w:tabs>
          <w:tab w:val="num"/>
        </w:tabs>
        <w:ind w:left="3960" w:hanging="360"/>
      </w:pPr>
      <w:rPr>
        <w:rFonts w:ascii="Symbol" w:hAnsi="Symbol" w:cs="Symbol" w:hint="default"/>
      </w:rPr>
    </w:lvl>
    <w:lvl w:ilvl="6">
      <w:start w:val="1"/>
      <w:numFmt w:val="bullet"/>
      <w:suff w:val="tab"/>
      <w:lvlText w:val="o"/>
      <w:lvlJc w:val="left"/>
      <w:pPr>
        <w:tabs>
          <w:tab w:val="num"/>
        </w:tabs>
        <w:ind w:left="4680" w:hanging="360"/>
      </w:pPr>
      <w:rPr>
        <w:rFonts w:ascii="Courier New" w:hAnsi="Courier New" w:cs="Courier New" w:hint="default"/>
      </w:rPr>
    </w:lvl>
    <w:lvl w:ilvl="7">
      <w:start w:val="1"/>
      <w:numFmt w:val="bullet"/>
      <w:suff w:val="tab"/>
      <w:lvlText w:val=""/>
      <w:lvlJc w:val="left"/>
      <w:pPr>
        <w:tabs>
          <w:tab w:val="num"/>
        </w:tabs>
        <w:ind w:left="5400" w:hanging="360"/>
      </w:pPr>
      <w:rPr>
        <w:rFonts w:ascii="Wingdings" w:hAnsi="Wingdings" w:cs="Wingdings"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62">
    <w:nsid w:val="C269F703"/>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283"/>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GB" w:eastAsia="x-none" w:bidi="ks-Deva"/>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2"/>
        <w:szCs w:val="22"/>
        <w:lang w:val="en-GB" w:eastAsia="x-none" w:bidi="ks-Deva"/>
      </w:rPr>
    </w:rPrDefault>
  </w:docDefaults>
  <w:style w:type="paragraph" w:default="1" w:styleId="Normal">
    <w:name w:val="Normal"/>
    <w:rPr>
      <w:lang w:val="fr-FR"/>
    </w:r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jc w:val="both"/>
      <w:spacing w:before="240" w:after="240"/>
    </w:pPr>
    <w:rPr>
      <w:sz w:val="24"/>
      <w:szCs w:val="24"/>
      <w:b w:val="1"/>
      <w:bCs w:val="1"/>
      <w:smallCaps w:val="1"/>
      <w:caps w:val="0"/>
    </w:rPr>
  </w:style>
  <w:style w:type="paragraph" w:styleId="Heading2">
    <w:link w:val="Heading2Char"/>
    <w:name w:val="heading 2"/>
    <w:basedOn w:val="Normal"/>
    <w:pPr>
      <w:keepNext w:val="1"/>
      <w:jc w:val="both"/>
      <w:spacing w:after="240"/>
    </w:pPr>
    <w:rPr>
      <w:sz w:val="24"/>
      <w:szCs w:val="24"/>
      <w:b w:val="1"/>
      <w:bCs w:val="1"/>
    </w:rPr>
  </w:style>
  <w:style w:type="paragraph" w:styleId="Heading3">
    <w:link w:val="Heading3Char"/>
    <w:name w:val="heading 3"/>
    <w:basedOn w:val="Normal"/>
    <w:pPr>
      <w:keepNext w:val="1"/>
      <w:jc w:val="both"/>
      <w:spacing w:after="240"/>
    </w:pPr>
    <w:rPr>
      <w:sz w:val="24"/>
      <w:szCs w:val="24"/>
      <w:i w:val="1"/>
      <w:iCs w:val="1"/>
    </w:rPr>
  </w:style>
  <w:style w:type="paragraph" w:styleId="Heading4">
    <w:link w:val="Heading4Char"/>
    <w:name w:val="heading 4"/>
    <w:basedOn w:val="Normal"/>
    <w:pPr>
      <w:keepNext w:val="1"/>
      <w:jc w:val="both"/>
      <w:spacing w:after="240"/>
    </w:pPr>
    <w:rPr>
      <w:sz w:val="24"/>
      <w:szCs w:val="24"/>
    </w:rPr>
  </w:style>
  <w:style w:type="paragraph" w:styleId="Heading5">
    <w:link w:val="Heading5Char"/>
    <w:name w:val="heading 5"/>
    <w:basedOn w:val="Normal"/>
    <w:pPr>
      <w:jc w:val="both"/>
      <w:spacing w:before="240" w:after="60"/>
    </w:pPr>
    <w:rPr>
      <w:rFonts w:ascii="Arial" w:hAnsi="Arial" w:eastAsia="Arial" w:cs="Arial"/>
      <w:sz w:val="22"/>
      <w:szCs w:val="22"/>
    </w:rPr>
  </w:style>
  <w:style w:type="paragraph" w:styleId="Heading6">
    <w:link w:val="Heading6Char"/>
    <w:name w:val="heading 6"/>
    <w:basedOn w:val="Normal"/>
    <w:pPr>
      <w:jc w:val="both"/>
      <w:spacing w:before="240" w:after="60"/>
    </w:pPr>
    <w:rPr>
      <w:rFonts w:ascii="Arial" w:hAnsi="Arial" w:eastAsia="Arial" w:cs="Arial"/>
      <w:sz w:val="22"/>
      <w:szCs w:val="22"/>
      <w:i w:val="1"/>
      <w:iCs w:val="1"/>
    </w:rPr>
  </w:style>
  <w:style w:type="paragraph" w:styleId="Heading7">
    <w:link w:val="Heading7Char"/>
    <w:name w:val="heading 7"/>
    <w:basedOn w:val="Normal"/>
    <w:pPr>
      <w:jc w:val="both"/>
      <w:spacing w:before="240" w:after="60"/>
    </w:pPr>
    <w:rPr>
      <w:rFonts w:ascii="Arial" w:hAnsi="Arial" w:eastAsia="Arial" w:cs="Arial"/>
    </w:rPr>
  </w:style>
  <w:style w:type="paragraph" w:styleId="Heading8">
    <w:link w:val="Heading8Char"/>
    <w:name w:val="heading 8"/>
    <w:basedOn w:val="Normal"/>
    <w:pPr>
      <w:jc w:val="both"/>
      <w:spacing w:before="240" w:after="60"/>
    </w:pPr>
    <w:rPr>
      <w:rFonts w:ascii="Arial" w:hAnsi="Arial" w:eastAsia="Arial" w:cs="Arial"/>
      <w:i w:val="1"/>
      <w:iCs w:val="1"/>
    </w:rPr>
  </w:style>
  <w:style w:type="paragraph" w:styleId="Heading9">
    <w:link w:val="Heading9Char"/>
    <w:name w:val="heading 9"/>
    <w:basedOn w:val="Normal"/>
    <w:pPr>
      <w:jc w:val="both"/>
      <w:spacing w:before="240" w:after="60"/>
    </w:pPr>
    <w:rPr>
      <w:rFonts w:ascii="Arial" w:hAnsi="Arial" w:eastAsia="Arial" w:cs="Arial"/>
      <w:sz w:val="18"/>
      <w:szCs w:val="18"/>
      <w:i w:val="1"/>
      <w:iCs w:val="1"/>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Text 1">
    <w:name w:val="Text 1"/>
    <w:basedOn w:val="Normal"/>
    <w:pPr>
      <w:jc w:val="both"/>
      <w:ind w:left="483" w:right="0" w:firstLine="0" w:hanging="0"/>
      <w:spacing w:after="240"/>
    </w:pPr>
    <w:rPr>
      <w:sz w:val="24"/>
      <w:szCs w:val="24"/>
    </w:rPr>
  </w:style>
  <w:style w:type="paragraph" w:styleId="Text 2">
    <w:name w:val="Text 2"/>
    <w:basedOn w:val="Normal"/>
    <w:pPr>
      <w:jc w:val="both"/>
      <w:ind w:left="1077" w:right="0" w:firstLine="0" w:hanging="0"/>
      <w:spacing w:after="240"/>
    </w:pPr>
    <w:rPr>
      <w:sz w:val="24"/>
      <w:szCs w:val="24"/>
    </w:rPr>
  </w:style>
  <w:style w:type="paragraph" w:styleId="Text 3">
    <w:name w:val="Text 3"/>
    <w:basedOn w:val="Normal"/>
    <w:pPr>
      <w:jc w:val="both"/>
      <w:ind w:left="1917" w:right="0" w:firstLine="0" w:hanging="0"/>
      <w:spacing w:after="240"/>
    </w:pPr>
    <w:rPr>
      <w:sz w:val="24"/>
      <w:szCs w:val="24"/>
    </w:rPr>
  </w:style>
  <w:style w:type="paragraph" w:styleId="Text 4">
    <w:name w:val="Text 4"/>
    <w:basedOn w:val="Normal"/>
    <w:pPr>
      <w:jc w:val="both"/>
      <w:ind w:left="2880" w:right="0" w:firstLine="0" w:hanging="0"/>
      <w:spacing w:after="240"/>
    </w:pPr>
    <w:rPr>
      <w:sz w:val="24"/>
      <w:szCs w:val="24"/>
    </w:rPr>
  </w:style>
  <w:style w:type="paragraph" w:styleId="Title">
    <w:name w:val="Title"/>
    <w:basedOn w:val="Normal"/>
    <w:pPr>
      <w:jc w:val="center"/>
    </w:pPr>
    <w:rPr>
      <w:sz w:val="22"/>
      <w:szCs w:val="22"/>
      <w:b w:val="1"/>
      <w:bCs w:val="1"/>
    </w:rPr>
  </w:style>
  <w:style w:type="paragraph" w:styleId="Subtitle">
    <w:name w:val="Subtitle"/>
    <w:basedOn w:val="Normal"/>
    <w:pPr>
      <w:jc w:val="center"/>
    </w:pPr>
    <w:rPr>
      <w:sz w:val="22"/>
      <w:szCs w:val="22"/>
      <w:b w:val="1"/>
      <w:bCs w:val="1"/>
    </w:rPr>
  </w:style>
  <w:style w:type="character">
    <w:name w:val="footnote reference"/>
    <w:rPr>
      <w:rFonts w:ascii="Times New Roman" w:hAnsi="Times New Roman" w:eastAsia="Times New Roman" w:cs="Times New Roman"/>
    </w:rPr>
  </w:style>
  <w:style w:type="paragraph" w:styleId="Body Text">
    <w:name w:val="Body Text"/>
    <w:basedOn w:val="Normal"/>
    <w:pPr>
      <w:jc w:val="both"/>
    </w:pPr>
    <w:rPr>
      <w:sz w:val="24"/>
      <w:szCs w:val="24"/>
    </w:rPr>
  </w:style>
  <w:style w:type="paragraph" w:customStyle="1" w:styleId="footnote text">
    <w:name w:val="footnote text"/>
    <w:basedOn w:val="Normal"/>
    <w:pPr>
      <w:jc w:val="both"/>
      <w:ind w:left="357" w:right="0" w:firstLine="0" w:hanging="357"/>
      <w:spacing w:after="240"/>
    </w:pPr>
  </w:style>
  <w:style w:type="character">
    <w:name w:val="page number"/>
    <w:rPr>
      <w:rFonts w:ascii="Times New Roman" w:hAnsi="Times New Roman" w:eastAsia="Times New Roman" w:cs="Times New Roman"/>
    </w:rPr>
  </w:style>
  <w:style w:type="paragraph" w:styleId="header">
    <w:name w:val="header"/>
    <w:basedOn w:val="Normal"/>
    <w:pPr>
      <w:jc w:val="both"/>
      <w:spacing w:after="240"/>
    </w:pPr>
    <w:rPr>
      <w:sz w:val="24"/>
      <w:szCs w:val="24"/>
    </w:rPr>
  </w:style>
  <w:style w:type="paragraph" w:customStyle="1" w:styleId="footer">
    <w:name w:val="footer"/>
    <w:basedOn w:val="Normal"/>
    <w:pPr/>
  </w:style>
  <w:style w:type="paragraph" w:styleId="Blockquote">
    <w:name w:val="Blockquote"/>
    <w:basedOn w:val="Normal"/>
    <w:pPr>
      <w:ind w:left="360" w:right="360" w:firstLine="0" w:hanging="0"/>
      <w:spacing w:before="100" w:after="100"/>
    </w:pPr>
    <w:rPr>
      <w:lang w:val="fr-BE"/>
      <w:sz w:val="24"/>
      <w:szCs w:val="24"/>
    </w:rPr>
  </w:style>
  <w:style w:type="character">
    <w:name w:val="Emphasis"/>
    <w:rPr>
      <w:rFonts w:ascii="Times New Roman" w:hAnsi="Times New Roman" w:eastAsia="Times New Roman" w:cs="Times New Roman"/>
      <w:i w:val="1"/>
      <w:iCs w:val="1"/>
    </w:rPr>
  </w:style>
  <w:style w:type="character">
    <w:name w:val="Hyperlink"/>
    <w:rPr>
      <w:rFonts w:ascii="Times New Roman" w:hAnsi="Times New Roman" w:eastAsia="Times New Roman" w:cs="Times New Roman"/>
      <w:color w:val="0000FF"/>
      <w:u w:val="single"/>
    </w:rPr>
  </w:style>
  <w:style w:type="character">
    <w:name w:val="Strong"/>
    <w:rPr>
      <w:rFonts w:ascii="Times New Roman" w:hAnsi="Times New Roman" w:eastAsia="Times New Roman" w:cs="Times New Roman"/>
      <w:b w:val="1"/>
      <w:bCs w:val="1"/>
    </w:rPr>
  </w:style>
  <w:style w:type="paragraph" w:styleId="Z_Com">
    <w:name w:val="Z_Com"/>
    <w:basedOn w:val="Normal"/>
    <w:pPr>
      <w:jc w:val="both"/>
      <w:ind w:left="0" w:right="85" w:firstLine="0" w:hanging="0"/>
    </w:pPr>
    <w:rPr>
      <w:rFonts w:ascii="Arial" w:hAnsi="Arial" w:eastAsia="Arial" w:cs="Arial"/>
      <w:lang w:val="en-GB"/>
      <w:sz w:val="24"/>
      <w:szCs w:val="24"/>
    </w:rPr>
  </w:style>
  <w:style w:type="paragraph" w:customStyle="1" w:styleId="Document Map">
    <w:name w:val="Document Map"/>
    <w:basedOn w:val="Normal"/>
    <w:pPr/>
  </w:style>
  <w:style w:type="character">
    <w:name w:val="tw4winMark"/>
    <w:rPr>
      <w:rFonts w:ascii="Times New Roman" w:hAnsi="Times New Roman" w:eastAsia="Times New Roman" w:cs="Times New Roman"/>
      <w:color w:val="800080"/>
      <w:sz w:val="24"/>
      <w:szCs w:val="24"/>
      <w:vanish w:val="1"/>
      <w:vertAlign w:val="subscript"/>
    </w:rPr>
  </w:style>
  <w:style w:type="character">
    <w:name w:val="tw4winError"/>
    <w:rPr>
      <w:color w:val="00FF00"/>
      <w:sz w:val="40"/>
      <w:szCs w:val="40"/>
    </w:rPr>
  </w:style>
  <w:style w:type="character">
    <w:name w:val="tw4winTerm"/>
    <w:rPr>
      <w:color w:val="0000FF"/>
    </w:rPr>
  </w:style>
  <w:style w:type="character">
    <w:name w:val="tw4winPopup"/>
    <w:rPr>
      <w:color w:val="008000"/>
    </w:rPr>
  </w:style>
  <w:style w:type="character">
    <w:name w:val="tw4winJump"/>
    <w:rPr>
      <w:color w:val="008080"/>
    </w:rPr>
  </w:style>
  <w:style w:type="character">
    <w:name w:val="tw4winExternal"/>
    <w:rPr>
      <w:color w:val="808080"/>
    </w:rPr>
  </w:style>
  <w:style w:type="character">
    <w:name w:val="tw4winInternal"/>
    <w:rPr>
      <w:color w:val="FF0000"/>
    </w:rPr>
  </w:style>
  <w:style w:type="character">
    <w:name w:val="DO_NOT_TRANSLATE"/>
    <w:rPr>
      <w:color w:val="800000"/>
    </w:rPr>
  </w:style>
  <w:style w:type="character">
    <w:name w:val="Balloon Text"/>
    <w:rPr>
      <w:rFonts w:ascii="Tahoma" w:hAnsi="Tahoma" w:eastAsia="Tahoma" w:cs="Tahoma"/>
      <w:sz w:val="16"/>
      <w:szCs w:val="16"/>
    </w:rPr>
  </w:style>
  <w:style w:type="character">
    <w:name w:val="Platte tekst Char"/>
    <w:rPr>
      <w:lang w:val="fr-FR"/>
      <w:sz w:val="24"/>
      <w:szCs w:val="24"/>
    </w:rPr>
  </w:style>
  <w:style w:type="character">
    <w:name w:val="annotation reference"/>
    <w:rPr>
      <w:sz w:val="16"/>
      <w:szCs w:val="16"/>
    </w:rPr>
  </w:style>
  <w:style w:type="character">
    <w:name w:val="Tekst opmerking Char"/>
    <w:rPr>
      <w:lang w:val="fr-FR"/>
    </w:rPr>
  </w:style>
  <w:style w:type="character">
    <w:name w:val="annotation subject"/>
    <w:rPr>
      <w:b w:val="1"/>
      <w:bCs w:val="1"/>
    </w:rPr>
  </w:style>
  <w:style w:type="character">
    <w:name w:val="Onderwerp van opmerking Char"/>
    <w:rPr>
      <w:lang w:val="fr-FR"/>
      <w:b w:val="1"/>
      <w:bCs w:val="1"/>
    </w:rPr>
  </w:style>
  <w:style w:type="character">
    <w:name w:val="Eindnoottekst Char"/>
    <w:rPr>
      <w:lang w:val="fr-FR"/>
    </w:rPr>
  </w:style>
  <w:style w:type="character">
    <w:name w:val="endnote reference"/>
    <w:rPr>
      <w:vertAlign w:val="superscript"/>
    </w:rPr>
  </w:style>
  <w:style w:type="paragraph" w:styleId="Colorful List - Accent 11">
    <w:name w:val="Colorful List - Accent 11"/>
    <w:basedOn w:val="Normal"/>
    <w:pPr>
      <w:ind w:left="720" w:right="0" w:firstLine="0" w:hanging="0"/>
    </w:pPr>
    <w:rPr>
      <w:rFonts w:ascii="Calibri" w:hAnsi="Calibri" w:eastAsia="Calibri" w:cs="Calibri"/>
      <w:lang w:val="en-GB"/>
      <w:sz w:val="22"/>
      <w:szCs w:val="22"/>
    </w:rPr>
  </w:style>
  <w:style w:type="paragraph" w:styleId="article title">
    <w:name w:val="article title"/>
    <w:basedOn w:val="Normal"/>
    <w:pPr>
      <w:suppressAutoHyphens/>
      <w:ind w:left="357" w:right="0" w:firstLine="0" w:hanging="357"/>
      <w:spacing w:after="200"/>
    </w:pPr>
    <w:rPr>
      <w:rFonts w:ascii="Calibri" w:hAnsi="Calibri" w:eastAsia="Calibri" w:cs="Calibri"/>
      <w:lang w:val="en-GB"/>
      <w:sz w:val="24"/>
      <w:szCs w:val="24"/>
      <w:b w:val="1"/>
      <w:bCs w:val="1"/>
    </w:rPr>
  </w:style>
  <w:style w:type="paragraph" w:styleId="paragraph">
    <w:name w:val="paragraph"/>
    <w:basedOn w:val="Normal"/>
    <w:pPr>
      <w:jc w:val="both"/>
      <w:ind w:left="567" w:right="0" w:firstLine="0" w:hanging="567"/>
    </w:pPr>
    <w:rPr>
      <w:lang w:val="en-GB"/>
      <w:sz w:val="24"/>
      <w:szCs w:val="24"/>
    </w:rPr>
  </w:style>
  <w:style w:type="character">
    <w:name w:val="paragraph Char"/>
    <w:rPr>
      <w:sz w:val="24"/>
      <w:szCs w:val="24"/>
    </w:rPr>
  </w:style>
  <w:style w:type="character">
    <w:name w:val="Colorful Shading - Accent 11"/>
    <w:rPr>
      <w:lang w:val="fr-FR"/>
    </w:rPr>
  </w:style>
  <w:style w:type="character">
    <w:name w:val="Revision"/>
    <w:rPr>
      <w:lang w:val="fr-FR"/>
    </w:rPr>
  </w:style>
  <w:style w:type="character">
    <w:name w:val="Voettekst Char"/>
    <w:rPr>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 Id="rId2" Type="http://schemas.openxmlformats.org/officeDocument/2006/relationships/image" Target="media/header1_image2.jpg"/></Relationships>
</file>

<file path=word/_rels/header2.xml.rels><?xml version="1.0" encoding="UTF-8" standalone="yes"?>
<Relationships xmlns="http://schemas.openxmlformats.org/package/2006/relationships"><Relationship Id="rId1" Type="http://schemas.openxmlformats.org/officeDocument/2006/relationships/image" Target="media/header2_image1.jpg"/><Relationship Id="rId2" Type="http://schemas.openxmlformats.org/officeDocument/2006/relationships/image" Target="media/header2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C.E.</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
  <dc:subject/>
  <cp:keywords/>
  <cp:category/>
  <cp:lastModifiedBy>erasmus+</cp:lastModifiedBy>
  <dcterms:created xsi:type="dcterms:W3CDTF">2019-05-01T15:40:00+02:00</dcterms:created>
  <dcterms:modified xsi:type="dcterms:W3CDTF">2019-05-01T15:40:00+02:00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0x010100D56C8288F150A044B64C82CD131D33C1</vt:lpwstr>
  </property>
  <property fmtid="{D5CDD505-2E9C-101B-9397-08002B2CF9AE}" pid="3" name="_dlc_DocIdItemGuid">
    <vt:lpwstr>5d2ea162-5a75-4ed7-87c1-10e5a686daee</vt:lpwstr>
  </property>
</Properties>
</file>