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A7C3" w14:textId="1031756E" w:rsidR="00741407" w:rsidRDefault="0075041A">
      <w:r>
        <w:rPr>
          <w:noProof/>
        </w:rPr>
        <w:drawing>
          <wp:anchor distT="0" distB="0" distL="114300" distR="114300" simplePos="0" relativeHeight="251658240" behindDoc="1" locked="0" layoutInCell="1" allowOverlap="1" wp14:anchorId="61F1152E" wp14:editId="4518C262">
            <wp:simplePos x="0" y="0"/>
            <wp:positionH relativeFrom="column">
              <wp:posOffset>2395855</wp:posOffset>
            </wp:positionH>
            <wp:positionV relativeFrom="paragraph">
              <wp:posOffset>50800</wp:posOffset>
            </wp:positionV>
            <wp:extent cx="3845560" cy="2718435"/>
            <wp:effectExtent l="0" t="0" r="2540" b="0"/>
            <wp:wrapTight wrapText="bothSides">
              <wp:wrapPolygon edited="0">
                <wp:start x="0" y="0"/>
                <wp:lineTo x="0" y="21494"/>
                <wp:lineTo x="21543" y="21494"/>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ower of learining mobility.jpg"/>
                    <pic:cNvPicPr/>
                  </pic:nvPicPr>
                  <pic:blipFill>
                    <a:blip r:embed="rId7">
                      <a:extLst>
                        <a:ext uri="{28A0092B-C50C-407E-A947-70E740481C1C}">
                          <a14:useLocalDpi xmlns:a14="http://schemas.microsoft.com/office/drawing/2010/main" val="0"/>
                        </a:ext>
                      </a:extLst>
                    </a:blip>
                    <a:stretch>
                      <a:fillRect/>
                    </a:stretch>
                  </pic:blipFill>
                  <pic:spPr>
                    <a:xfrm>
                      <a:off x="0" y="0"/>
                      <a:ext cx="3845560" cy="2718435"/>
                    </a:xfrm>
                    <a:prstGeom prst="rect">
                      <a:avLst/>
                    </a:prstGeom>
                  </pic:spPr>
                </pic:pic>
              </a:graphicData>
            </a:graphic>
            <wp14:sizeRelH relativeFrom="page">
              <wp14:pctWidth>0</wp14:pctWidth>
            </wp14:sizeRelH>
            <wp14:sizeRelV relativeFrom="page">
              <wp14:pctHeight>0</wp14:pctHeight>
            </wp14:sizeRelV>
          </wp:anchor>
        </w:drawing>
      </w:r>
    </w:p>
    <w:p w14:paraId="3FB0DD6B" w14:textId="3E6A5451" w:rsidR="0075041A" w:rsidRDefault="0075041A"/>
    <w:p w14:paraId="48259584" w14:textId="4FD5C86C" w:rsidR="005F03D9" w:rsidRPr="008F382A" w:rsidRDefault="005F03D9">
      <w:pPr>
        <w:rPr>
          <w:color w:val="4472C4" w:themeColor="accent1"/>
          <w:sz w:val="28"/>
          <w:szCs w:val="28"/>
        </w:rPr>
      </w:pPr>
    </w:p>
    <w:p w14:paraId="35AF6B42" w14:textId="77777777" w:rsidR="009439A3" w:rsidRDefault="009439A3" w:rsidP="0075041A">
      <w:pPr>
        <w:rPr>
          <w:rFonts w:asciiTheme="majorHAnsi" w:eastAsiaTheme="majorEastAsia" w:hAnsiTheme="majorHAnsi" w:cstheme="majorBidi"/>
          <w:b/>
          <w:bCs/>
          <w:color w:val="2F5496" w:themeColor="accent1" w:themeShade="BF"/>
          <w:sz w:val="32"/>
          <w:szCs w:val="32"/>
        </w:rPr>
      </w:pPr>
    </w:p>
    <w:p w14:paraId="4BCA9024" w14:textId="2E05F5B2" w:rsidR="0075041A" w:rsidRPr="009439A3" w:rsidRDefault="0075041A" w:rsidP="0075041A">
      <w:pPr>
        <w:rPr>
          <w:rFonts w:ascii="Futura Medium" w:eastAsiaTheme="majorEastAsia" w:hAnsi="Futura Medium" w:cs="Futura Medium"/>
          <w:b/>
          <w:bCs/>
          <w:color w:val="000000" w:themeColor="text1"/>
          <w:sz w:val="36"/>
          <w:szCs w:val="36"/>
        </w:rPr>
      </w:pPr>
      <w:r w:rsidRPr="009439A3">
        <w:rPr>
          <w:rFonts w:ascii="Futura Medium" w:eastAsiaTheme="majorEastAsia" w:hAnsi="Futura Medium" w:cs="Futura Medium" w:hint="cs"/>
          <w:b/>
          <w:bCs/>
          <w:color w:val="000000" w:themeColor="text1"/>
          <w:sz w:val="36"/>
          <w:szCs w:val="36"/>
        </w:rPr>
        <w:t>Call for participants!</w:t>
      </w:r>
    </w:p>
    <w:p w14:paraId="197871B3" w14:textId="77777777" w:rsidR="0075041A" w:rsidRPr="009439A3" w:rsidRDefault="0075041A" w:rsidP="0075041A">
      <w:pPr>
        <w:ind w:left="720" w:firstLine="720"/>
        <w:rPr>
          <w:rFonts w:ascii="Futura Medium" w:eastAsiaTheme="majorEastAsia" w:hAnsi="Futura Medium" w:cs="Futura Medium"/>
          <w:b/>
          <w:bCs/>
          <w:color w:val="38A1E0"/>
          <w:sz w:val="32"/>
          <w:szCs w:val="32"/>
        </w:rPr>
      </w:pPr>
    </w:p>
    <w:p w14:paraId="66687103" w14:textId="5F9E8A22" w:rsidR="0075041A" w:rsidRPr="009439A3" w:rsidRDefault="0075041A" w:rsidP="0075041A">
      <w:pPr>
        <w:rPr>
          <w:rFonts w:ascii="Futura Medium" w:eastAsiaTheme="majorEastAsia" w:hAnsi="Futura Medium" w:cs="Futura Medium"/>
          <w:b/>
          <w:bCs/>
          <w:color w:val="38A1E0"/>
          <w:sz w:val="32"/>
          <w:szCs w:val="32"/>
        </w:rPr>
      </w:pPr>
      <w:r w:rsidRPr="009439A3">
        <w:rPr>
          <w:rFonts w:ascii="Futura Medium" w:eastAsiaTheme="majorEastAsia" w:hAnsi="Futura Medium" w:cs="Futura Medium" w:hint="cs"/>
          <w:b/>
          <w:bCs/>
          <w:color w:val="38A1E0"/>
          <w:sz w:val="32"/>
          <w:szCs w:val="32"/>
        </w:rPr>
        <w:t>EPLM conference</w:t>
      </w:r>
    </w:p>
    <w:p w14:paraId="668A8B2F" w14:textId="52F5DA7D" w:rsidR="0075041A" w:rsidRPr="009439A3" w:rsidRDefault="003E3E8C" w:rsidP="0075041A">
      <w:pPr>
        <w:rPr>
          <w:rFonts w:ascii="Futura Medium" w:eastAsiaTheme="majorEastAsia" w:hAnsi="Futura Medium" w:cs="Futura Medium"/>
          <w:b/>
          <w:bCs/>
          <w:color w:val="38A1E0"/>
          <w:sz w:val="32"/>
          <w:szCs w:val="32"/>
        </w:rPr>
      </w:pPr>
      <w:r>
        <w:rPr>
          <w:rFonts w:ascii="Futura Medium" w:eastAsiaTheme="majorEastAsia" w:hAnsi="Futura Medium" w:cs="Futura Medium"/>
          <w:b/>
          <w:bCs/>
          <w:color w:val="38A1E0"/>
          <w:sz w:val="32"/>
          <w:szCs w:val="32"/>
        </w:rPr>
        <w:t>1</w:t>
      </w:r>
      <w:r w:rsidR="0075041A" w:rsidRPr="009439A3">
        <w:rPr>
          <w:rFonts w:ascii="Futura Medium" w:eastAsiaTheme="majorEastAsia" w:hAnsi="Futura Medium" w:cs="Futura Medium" w:hint="cs"/>
          <w:b/>
          <w:bCs/>
          <w:color w:val="38A1E0"/>
          <w:sz w:val="32"/>
          <w:szCs w:val="32"/>
        </w:rPr>
        <w:t xml:space="preserve"> – 4 April 2019</w:t>
      </w:r>
    </w:p>
    <w:p w14:paraId="2668EF42" w14:textId="54915584" w:rsidR="0075041A" w:rsidRPr="009439A3" w:rsidRDefault="0075041A" w:rsidP="0075041A">
      <w:pPr>
        <w:rPr>
          <w:rFonts w:ascii="Futura Medium" w:eastAsiaTheme="majorEastAsia" w:hAnsi="Futura Medium" w:cs="Futura Medium"/>
          <w:b/>
          <w:bCs/>
          <w:color w:val="38A1E0"/>
          <w:sz w:val="32"/>
          <w:szCs w:val="32"/>
        </w:rPr>
      </w:pPr>
      <w:r w:rsidRPr="009439A3">
        <w:rPr>
          <w:rFonts w:ascii="Futura Medium" w:eastAsiaTheme="majorEastAsia" w:hAnsi="Futura Medium" w:cs="Futura Medium" w:hint="cs"/>
          <w:b/>
          <w:bCs/>
          <w:color w:val="38A1E0"/>
          <w:sz w:val="32"/>
          <w:szCs w:val="32"/>
        </w:rPr>
        <w:t>Ostend, Belgium</w:t>
      </w:r>
    </w:p>
    <w:p w14:paraId="42314C2B" w14:textId="77777777" w:rsidR="0075041A" w:rsidRDefault="0075041A" w:rsidP="00C51AFB">
      <w:pPr>
        <w:ind w:left="720" w:firstLine="720"/>
        <w:rPr>
          <w:rFonts w:asciiTheme="majorHAnsi" w:eastAsiaTheme="majorEastAsia" w:hAnsiTheme="majorHAnsi" w:cstheme="majorBidi"/>
          <w:b/>
          <w:bCs/>
          <w:color w:val="2F5496" w:themeColor="accent1" w:themeShade="BF"/>
          <w:sz w:val="36"/>
          <w:szCs w:val="36"/>
        </w:rPr>
      </w:pPr>
    </w:p>
    <w:p w14:paraId="0995BE0C" w14:textId="77777777" w:rsidR="009439A3" w:rsidRDefault="009439A3" w:rsidP="00376C10">
      <w:pPr>
        <w:rPr>
          <w:rFonts w:asciiTheme="majorHAnsi" w:eastAsiaTheme="majorEastAsia" w:hAnsiTheme="majorHAnsi" w:cstheme="majorBidi"/>
          <w:b/>
          <w:bCs/>
          <w:color w:val="2F5496" w:themeColor="accent1" w:themeShade="BF"/>
          <w:sz w:val="36"/>
          <w:szCs w:val="36"/>
        </w:rPr>
      </w:pPr>
    </w:p>
    <w:p w14:paraId="63C0413D" w14:textId="2852BFD3" w:rsidR="005F03D9" w:rsidRPr="009439A3" w:rsidRDefault="005017D2" w:rsidP="00376C10">
      <w:pPr>
        <w:rPr>
          <w:rFonts w:ascii="Futura Medium" w:eastAsiaTheme="majorEastAsia" w:hAnsi="Futura Medium" w:cs="Futura Medium"/>
          <w:bCs/>
          <w:color w:val="38A1E0"/>
          <w:sz w:val="32"/>
          <w:szCs w:val="32"/>
        </w:rPr>
      </w:pPr>
      <w:r w:rsidRPr="009439A3">
        <w:rPr>
          <w:rFonts w:ascii="Futura Medium" w:eastAsiaTheme="majorEastAsia" w:hAnsi="Futura Medium" w:cs="Futura Medium" w:hint="cs"/>
          <w:bCs/>
          <w:color w:val="38A1E0"/>
          <w:sz w:val="32"/>
          <w:szCs w:val="32"/>
        </w:rPr>
        <w:t>Aim</w:t>
      </w:r>
      <w:r w:rsidR="00376C10" w:rsidRPr="009439A3">
        <w:rPr>
          <w:rFonts w:ascii="Futura Medium" w:eastAsiaTheme="majorEastAsia" w:hAnsi="Futura Medium" w:cs="Futura Medium" w:hint="cs"/>
          <w:bCs/>
          <w:color w:val="38A1E0"/>
          <w:sz w:val="32"/>
          <w:szCs w:val="32"/>
        </w:rPr>
        <w:t xml:space="preserve"> of the</w:t>
      </w:r>
      <w:r w:rsidR="009439A3" w:rsidRPr="009439A3">
        <w:rPr>
          <w:rFonts w:ascii="Futura Medium" w:eastAsiaTheme="majorEastAsia" w:hAnsi="Futura Medium" w:cs="Futura Medium" w:hint="cs"/>
          <w:bCs/>
          <w:color w:val="38A1E0"/>
          <w:sz w:val="32"/>
          <w:szCs w:val="32"/>
        </w:rPr>
        <w:t xml:space="preserve"> </w:t>
      </w:r>
      <w:r w:rsidR="00376C10" w:rsidRPr="009439A3">
        <w:rPr>
          <w:rFonts w:ascii="Futura Medium" w:eastAsiaTheme="majorEastAsia" w:hAnsi="Futura Medium" w:cs="Futura Medium" w:hint="cs"/>
          <w:bCs/>
          <w:color w:val="38A1E0"/>
          <w:sz w:val="32"/>
          <w:szCs w:val="32"/>
        </w:rPr>
        <w:t>conference</w:t>
      </w:r>
    </w:p>
    <w:p w14:paraId="39048D02" w14:textId="10324CD4" w:rsidR="00F35699" w:rsidRPr="00F35699" w:rsidRDefault="00F35699" w:rsidP="00F35699">
      <w:pPr>
        <w:rPr>
          <w:rFonts w:ascii="Times New Roman" w:eastAsia="Times New Roman" w:hAnsi="Times New Roman" w:cs="Times New Roman"/>
        </w:rPr>
      </w:pPr>
    </w:p>
    <w:p w14:paraId="26CEBB38" w14:textId="246C0394" w:rsidR="008F382A" w:rsidRPr="009439A3" w:rsidRDefault="008F382A" w:rsidP="005017D2">
      <w:pPr>
        <w:rPr>
          <w:rFonts w:cstheme="minorHAnsi"/>
        </w:rPr>
      </w:pPr>
      <w:r w:rsidRPr="009439A3">
        <w:rPr>
          <w:rFonts w:cstheme="minorHAnsi"/>
        </w:rPr>
        <w:t xml:space="preserve">This conference will look at the </w:t>
      </w:r>
      <w:r w:rsidRPr="009439A3">
        <w:rPr>
          <w:rFonts w:cstheme="minorHAnsi"/>
          <w:b/>
        </w:rPr>
        <w:t>impact of quality learning mobility projects</w:t>
      </w:r>
      <w:r w:rsidRPr="009439A3">
        <w:rPr>
          <w:rFonts w:cstheme="minorHAnsi"/>
        </w:rPr>
        <w:t xml:space="preserve"> in the youth field, and the </w:t>
      </w:r>
      <w:r w:rsidRPr="009439A3">
        <w:rPr>
          <w:rFonts w:cstheme="minorHAnsi"/>
          <w:b/>
        </w:rPr>
        <w:t>balance between personal and societal gain</w:t>
      </w:r>
      <w:r w:rsidRPr="009439A3">
        <w:rPr>
          <w:rFonts w:cstheme="minorHAnsi"/>
        </w:rPr>
        <w:t xml:space="preserve">. It will </w:t>
      </w:r>
      <w:r w:rsidR="00CB676B" w:rsidRPr="009439A3">
        <w:rPr>
          <w:rFonts w:cstheme="minorHAnsi"/>
        </w:rPr>
        <w:t>explore</w:t>
      </w:r>
      <w:r w:rsidRPr="009439A3">
        <w:rPr>
          <w:rFonts w:cstheme="minorHAnsi"/>
        </w:rPr>
        <w:t xml:space="preserve"> what learning mobility means </w:t>
      </w:r>
      <w:r w:rsidRPr="009439A3">
        <w:rPr>
          <w:rFonts w:cstheme="minorHAnsi"/>
          <w:b/>
        </w:rPr>
        <w:t xml:space="preserve">for </w:t>
      </w:r>
      <w:r w:rsidR="00CA64B0" w:rsidRPr="009439A3">
        <w:rPr>
          <w:rFonts w:cstheme="minorHAnsi"/>
          <w:b/>
        </w:rPr>
        <w:t>communities</w:t>
      </w:r>
      <w:r w:rsidR="00F35699" w:rsidRPr="009439A3">
        <w:rPr>
          <w:rFonts w:cstheme="minorHAnsi"/>
          <w:b/>
        </w:rPr>
        <w:t xml:space="preserve"> and society at large</w:t>
      </w:r>
      <w:r w:rsidR="00CA64B0" w:rsidRPr="009439A3">
        <w:rPr>
          <w:rFonts w:cstheme="minorHAnsi"/>
          <w:b/>
        </w:rPr>
        <w:t xml:space="preserve">, as well as </w:t>
      </w:r>
      <w:r w:rsidRPr="009439A3">
        <w:rPr>
          <w:rFonts w:cstheme="minorHAnsi"/>
          <w:b/>
        </w:rPr>
        <w:t>individuals</w:t>
      </w:r>
      <w:r w:rsidR="00CA64B0" w:rsidRPr="009439A3">
        <w:rPr>
          <w:rFonts w:cstheme="minorHAnsi"/>
          <w:b/>
        </w:rPr>
        <w:t xml:space="preserve">. </w:t>
      </w:r>
    </w:p>
    <w:p w14:paraId="6E3984CD" w14:textId="5A843FDC" w:rsidR="005017D2" w:rsidRPr="009439A3" w:rsidRDefault="00376C10" w:rsidP="005017D2">
      <w:pPr>
        <w:rPr>
          <w:rFonts w:cstheme="minorHAnsi"/>
        </w:rPr>
      </w:pPr>
      <w:r w:rsidRPr="009439A3">
        <w:rPr>
          <w:rFonts w:cstheme="minorHAnsi"/>
        </w:rPr>
        <w:t xml:space="preserve"> </w:t>
      </w:r>
    </w:p>
    <w:p w14:paraId="097E2ABA" w14:textId="66995508" w:rsidR="00F35699" w:rsidRPr="009439A3" w:rsidRDefault="009439A3" w:rsidP="005017D2">
      <w:pPr>
        <w:rPr>
          <w:rFonts w:cstheme="minorHAnsi"/>
        </w:rPr>
      </w:pPr>
      <w:r w:rsidRPr="009439A3">
        <w:rPr>
          <w:rFonts w:cstheme="minorHAnsi"/>
        </w:rPr>
        <w:t>In a changing Europe, and changing political context, w</w:t>
      </w:r>
      <w:r w:rsidR="00F35699" w:rsidRPr="009439A3">
        <w:rPr>
          <w:rFonts w:cstheme="minorHAnsi"/>
        </w:rPr>
        <w:t xml:space="preserve">e believe that societal impact </w:t>
      </w:r>
      <w:r w:rsidRPr="009439A3">
        <w:rPr>
          <w:rFonts w:cstheme="minorHAnsi"/>
        </w:rPr>
        <w:t xml:space="preserve">of learning mobility </w:t>
      </w:r>
      <w:r w:rsidR="00F35699" w:rsidRPr="009439A3">
        <w:rPr>
          <w:rFonts w:cstheme="minorHAnsi"/>
        </w:rPr>
        <w:t>is one aspect which needs to be re-evaluated and promoted further.</w:t>
      </w:r>
    </w:p>
    <w:p w14:paraId="0C8AC18C" w14:textId="078B25B5" w:rsidR="00C51AFB" w:rsidRPr="009439A3" w:rsidRDefault="00C51AFB" w:rsidP="005017D2">
      <w:pPr>
        <w:rPr>
          <w:rFonts w:cstheme="minorHAnsi"/>
        </w:rPr>
      </w:pPr>
    </w:p>
    <w:p w14:paraId="1A946805" w14:textId="10D192A1" w:rsidR="00C51AFB" w:rsidRPr="009439A3" w:rsidRDefault="009439A3" w:rsidP="00C51AFB">
      <w:pPr>
        <w:rPr>
          <w:rFonts w:cstheme="minorHAnsi"/>
        </w:rPr>
      </w:pPr>
      <w:r w:rsidRPr="009439A3">
        <w:rPr>
          <w:rFonts w:cstheme="minorHAnsi"/>
          <w:b/>
        </w:rPr>
        <w:t>Changing lives.</w:t>
      </w:r>
      <w:r w:rsidRPr="009439A3">
        <w:rPr>
          <w:rFonts w:cstheme="minorHAnsi"/>
        </w:rPr>
        <w:t xml:space="preserve"> </w:t>
      </w:r>
      <w:r w:rsidR="00C51AFB" w:rsidRPr="009439A3">
        <w:rPr>
          <w:rFonts w:cstheme="minorHAnsi"/>
        </w:rPr>
        <w:t xml:space="preserve">It’s important to support: personal gain of individuals: development of competences, </w:t>
      </w:r>
      <w:r w:rsidR="004444AE" w:rsidRPr="009439A3">
        <w:rPr>
          <w:rFonts w:cstheme="minorHAnsi"/>
        </w:rPr>
        <w:t xml:space="preserve">intercultural learning, </w:t>
      </w:r>
      <w:r w:rsidR="00C51AFB" w:rsidRPr="009439A3">
        <w:rPr>
          <w:rFonts w:cstheme="minorHAnsi"/>
        </w:rPr>
        <w:t xml:space="preserve">increase of employability, developing European values, increase of personal investment and benefit…  </w:t>
      </w:r>
    </w:p>
    <w:p w14:paraId="4A674E79" w14:textId="04333C3D" w:rsidR="00C51AFB" w:rsidRPr="009439A3" w:rsidRDefault="00C51AFB" w:rsidP="00C51AFB">
      <w:pPr>
        <w:rPr>
          <w:rFonts w:cstheme="minorHAnsi"/>
        </w:rPr>
      </w:pPr>
    </w:p>
    <w:p w14:paraId="783A5CCF" w14:textId="49AD44BD" w:rsidR="00C51AFB" w:rsidRPr="009439A3" w:rsidRDefault="009439A3" w:rsidP="00C51AFB">
      <w:pPr>
        <w:rPr>
          <w:rFonts w:cstheme="minorHAnsi"/>
        </w:rPr>
      </w:pPr>
      <w:r w:rsidRPr="009439A3">
        <w:rPr>
          <w:rFonts w:cstheme="minorHAnsi"/>
          <w:b/>
        </w:rPr>
        <w:t>Changing society</w:t>
      </w:r>
      <w:r w:rsidRPr="009439A3">
        <w:rPr>
          <w:rFonts w:cstheme="minorHAnsi"/>
        </w:rPr>
        <w:t>. W</w:t>
      </w:r>
      <w:r w:rsidR="00C51AFB" w:rsidRPr="009439A3">
        <w:rPr>
          <w:rFonts w:cstheme="minorHAnsi"/>
        </w:rPr>
        <w:t xml:space="preserve">e should </w:t>
      </w:r>
      <w:r w:rsidR="004444AE" w:rsidRPr="009439A3">
        <w:rPr>
          <w:rFonts w:cstheme="minorHAnsi"/>
        </w:rPr>
        <w:t>discover more how to</w:t>
      </w:r>
      <w:r w:rsidR="00C51AFB" w:rsidRPr="009439A3">
        <w:rPr>
          <w:rFonts w:cstheme="minorHAnsi"/>
        </w:rPr>
        <w:t xml:space="preserve">: </w:t>
      </w:r>
      <w:r w:rsidRPr="009439A3">
        <w:rPr>
          <w:rFonts w:cstheme="minorHAnsi"/>
        </w:rPr>
        <w:t xml:space="preserve">create a </w:t>
      </w:r>
      <w:r w:rsidR="00C51AFB" w:rsidRPr="009439A3">
        <w:rPr>
          <w:rFonts w:cstheme="minorHAnsi"/>
        </w:rPr>
        <w:t>more cohesive society, the altruism that comes with making a community a better place,</w:t>
      </w:r>
      <w:r w:rsidR="004444AE" w:rsidRPr="009439A3">
        <w:rPr>
          <w:rFonts w:cstheme="minorHAnsi"/>
        </w:rPr>
        <w:t xml:space="preserve"> impact of volunteering on host communities, </w:t>
      </w:r>
      <w:r w:rsidR="00C51AFB" w:rsidRPr="009439A3">
        <w:rPr>
          <w:rFonts w:cstheme="minorHAnsi"/>
        </w:rPr>
        <w:t>internationalisation at home, providing opportunities for all, increased contribution and gain through the interchange that learning can bring…</w:t>
      </w:r>
    </w:p>
    <w:p w14:paraId="47A5DD2E" w14:textId="0779E561" w:rsidR="00E17F0C" w:rsidRDefault="00E17F0C" w:rsidP="005017D2"/>
    <w:p w14:paraId="6A615CDA" w14:textId="40F3632A" w:rsidR="00C51AFB" w:rsidRPr="009439A3" w:rsidRDefault="00C51AFB" w:rsidP="005017D2">
      <w:pPr>
        <w:rPr>
          <w:rFonts w:ascii="Futura Medium" w:eastAsiaTheme="majorEastAsia" w:hAnsi="Futura Medium" w:cs="Futura Medium"/>
          <w:bCs/>
          <w:color w:val="38A1E0"/>
          <w:sz w:val="32"/>
          <w:szCs w:val="32"/>
        </w:rPr>
      </w:pPr>
      <w:r w:rsidRPr="009439A3">
        <w:rPr>
          <w:rFonts w:ascii="Futura Medium" w:eastAsiaTheme="majorEastAsia" w:hAnsi="Futura Medium" w:cs="Futura Medium"/>
          <w:bCs/>
          <w:color w:val="38A1E0"/>
          <w:sz w:val="32"/>
          <w:szCs w:val="32"/>
        </w:rPr>
        <w:t>Questions for the Conference</w:t>
      </w:r>
    </w:p>
    <w:p w14:paraId="14063814" w14:textId="77777777" w:rsidR="00C51AFB" w:rsidRDefault="00C51AFB" w:rsidP="005017D2"/>
    <w:p w14:paraId="0087216D" w14:textId="77777777" w:rsidR="00E17F0C" w:rsidRPr="00C51AFB" w:rsidRDefault="00E17F0C" w:rsidP="00E17F0C">
      <w:pPr>
        <w:rPr>
          <w:color w:val="000000" w:themeColor="text1"/>
        </w:rPr>
      </w:pPr>
      <w:r w:rsidRPr="00C51AFB">
        <w:rPr>
          <w:color w:val="000000" w:themeColor="text1"/>
        </w:rPr>
        <w:t>Within quality learning mobility projects, how can we…</w:t>
      </w:r>
    </w:p>
    <w:p w14:paraId="5B1A1090" w14:textId="77777777" w:rsidR="00E17F0C" w:rsidRDefault="00E17F0C" w:rsidP="00E17F0C"/>
    <w:p w14:paraId="28259F01" w14:textId="75E2B4F9" w:rsidR="00CA64B0" w:rsidRPr="009439A3" w:rsidRDefault="00CA64B0"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Help young people to make (more of) a difference on a societal level?</w:t>
      </w:r>
    </w:p>
    <w:p w14:paraId="4651C261" w14:textId="57E31555" w:rsidR="00CA64B0" w:rsidRPr="009439A3" w:rsidRDefault="00CA64B0"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 xml:space="preserve">Ensure we </w:t>
      </w:r>
      <w:r w:rsidR="00F35699" w:rsidRPr="009439A3">
        <w:rPr>
          <w:color w:val="000000" w:themeColor="text1"/>
          <w:sz w:val="24"/>
          <w:szCs w:val="24"/>
          <w:lang w:val="en-GB"/>
        </w:rPr>
        <w:t xml:space="preserve">are </w:t>
      </w:r>
      <w:r w:rsidRPr="009439A3">
        <w:rPr>
          <w:color w:val="000000" w:themeColor="text1"/>
          <w:sz w:val="24"/>
          <w:szCs w:val="24"/>
          <w:lang w:val="en-GB"/>
        </w:rPr>
        <w:t xml:space="preserve">capitalising on the potential of the two-way impact of projects? (hosting community on the project and project on the community?). </w:t>
      </w:r>
    </w:p>
    <w:p w14:paraId="088916A1" w14:textId="0CA4D58B" w:rsidR="00CA64B0" w:rsidRPr="009439A3" w:rsidRDefault="00CA64B0"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Assess the societal impact, from the perspectives of research, practice and policy?</w:t>
      </w:r>
    </w:p>
    <w:p w14:paraId="499AD4FC" w14:textId="73D6A5D5" w:rsidR="00CA64B0" w:rsidRPr="009439A3" w:rsidRDefault="00CA64B0"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Balance the individual and societal gain of learning mobility projects? Which tools, methodologies and approaches work well?</w:t>
      </w:r>
    </w:p>
    <w:p w14:paraId="45DB3963" w14:textId="3ECB5534" w:rsidR="00CA64B0" w:rsidRPr="009439A3" w:rsidRDefault="00CA64B0"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Ensure that these opportunities are not only for the privileged and the resourceful?</w:t>
      </w:r>
    </w:p>
    <w:p w14:paraId="3DB6353F" w14:textId="0AC710BE" w:rsidR="00F35699" w:rsidRPr="009439A3" w:rsidRDefault="00F35699" w:rsidP="00CA64B0">
      <w:pPr>
        <w:pStyle w:val="ListParagraph"/>
        <w:numPr>
          <w:ilvl w:val="0"/>
          <w:numId w:val="7"/>
        </w:numPr>
        <w:rPr>
          <w:color w:val="000000" w:themeColor="text1"/>
          <w:sz w:val="24"/>
          <w:szCs w:val="24"/>
          <w:lang w:val="en-GB"/>
        </w:rPr>
      </w:pPr>
      <w:r w:rsidRPr="009439A3">
        <w:rPr>
          <w:color w:val="000000" w:themeColor="text1"/>
          <w:sz w:val="24"/>
          <w:szCs w:val="24"/>
          <w:lang w:val="en-GB"/>
        </w:rPr>
        <w:t>…and more topics to be developed in the months leading up to the conference</w:t>
      </w:r>
    </w:p>
    <w:p w14:paraId="0BC1096E" w14:textId="07937D48" w:rsidR="00C51AFB" w:rsidRDefault="00C51AFB" w:rsidP="005F03D9"/>
    <w:p w14:paraId="293FE430" w14:textId="77777777" w:rsidR="003362CE" w:rsidRPr="0091452F" w:rsidRDefault="003362CE" w:rsidP="003362CE">
      <w:pPr>
        <w:tabs>
          <w:tab w:val="right" w:pos="3593"/>
        </w:tabs>
        <w:rPr>
          <w:rFonts w:ascii="Futura Medium" w:eastAsiaTheme="majorEastAsia" w:hAnsi="Futura Medium" w:cs="Futura Medium"/>
          <w:bCs/>
          <w:color w:val="38A1E0"/>
          <w:sz w:val="32"/>
          <w:szCs w:val="32"/>
        </w:rPr>
      </w:pPr>
      <w:r w:rsidRPr="0091452F">
        <w:rPr>
          <w:rFonts w:ascii="Futura Medium" w:eastAsiaTheme="majorEastAsia" w:hAnsi="Futura Medium" w:cs="Futura Medium"/>
          <w:bCs/>
          <w:color w:val="38A1E0"/>
          <w:sz w:val="32"/>
          <w:szCs w:val="32"/>
        </w:rPr>
        <w:t>EPLM and JINT involvement</w:t>
      </w:r>
    </w:p>
    <w:p w14:paraId="1321D8B0" w14:textId="77777777" w:rsidR="003362CE" w:rsidRPr="0091452F" w:rsidRDefault="003362CE" w:rsidP="003362CE">
      <w:pPr>
        <w:tabs>
          <w:tab w:val="right" w:pos="3593"/>
        </w:tabs>
        <w:rPr>
          <w:rFonts w:ascii="Futura Medium" w:eastAsiaTheme="majorEastAsia" w:hAnsi="Futura Medium" w:cs="Futura Medium"/>
          <w:bCs/>
          <w:color w:val="38A1E0"/>
          <w:sz w:val="32"/>
          <w:szCs w:val="32"/>
        </w:rPr>
      </w:pPr>
    </w:p>
    <w:p w14:paraId="148283D9" w14:textId="77777777" w:rsidR="003362CE" w:rsidRDefault="003362CE" w:rsidP="003362CE">
      <w:pPr>
        <w:tabs>
          <w:tab w:val="left" w:pos="284"/>
          <w:tab w:val="left" w:pos="5245"/>
          <w:tab w:val="left" w:pos="5529"/>
        </w:tabs>
        <w:spacing w:after="120"/>
        <w:ind w:right="282"/>
        <w:jc w:val="both"/>
      </w:pPr>
      <w:r w:rsidRPr="004E485C">
        <w:rPr>
          <w:lang w:val="en-US"/>
        </w:rPr>
        <w:t>The European Platform on Learning Mobility (</w:t>
      </w:r>
      <w:hyperlink r:id="rId8" w:history="1">
        <w:r w:rsidRPr="0091452F">
          <w:rPr>
            <w:rStyle w:val="Hyperlink"/>
            <w:b/>
            <w:lang w:val="en-US"/>
          </w:rPr>
          <w:t>EPLM</w:t>
        </w:r>
      </w:hyperlink>
      <w:r w:rsidRPr="0091452F">
        <w:rPr>
          <w:lang w:val="en-US"/>
        </w:rPr>
        <w:t xml:space="preserve">) is coordinated by the youth partnership between the European Commission and the Council of Europe. It aims to improve knowledge, visibility and recognition of learning mobility in the youth field through exchange and cooperation of stakeholders </w:t>
      </w:r>
      <w:r w:rsidRPr="0091452F">
        <w:rPr>
          <w:b/>
          <w:lang w:val="en-US"/>
        </w:rPr>
        <w:t xml:space="preserve">(researchers, policy makers and practitioners). </w:t>
      </w:r>
      <w:r>
        <w:t xml:space="preserve">In previous years Germany, Hungary, Turkey and France have hosted the biennial EPLM conferences, also with the support of other National Agencies. </w:t>
      </w:r>
    </w:p>
    <w:p w14:paraId="6E08E03D" w14:textId="77777777" w:rsidR="003362CE" w:rsidRDefault="003362CE" w:rsidP="003362CE">
      <w:pPr>
        <w:tabs>
          <w:tab w:val="left" w:pos="284"/>
          <w:tab w:val="left" w:pos="5245"/>
          <w:tab w:val="left" w:pos="5529"/>
        </w:tabs>
        <w:spacing w:after="120"/>
        <w:ind w:right="282"/>
        <w:jc w:val="both"/>
      </w:pPr>
      <w:r>
        <w:t>JINT (NA BE-FL) is contributing its expertise to focus on this 2019 one. It's an excellent occasion to celebrate learning mobility and the 30</w:t>
      </w:r>
      <w:r w:rsidRPr="004E485C">
        <w:rPr>
          <w:vertAlign w:val="superscript"/>
        </w:rPr>
        <w:t>th</w:t>
      </w:r>
      <w:r>
        <w:t xml:space="preserve"> anniversary of mobility programmes in Flanders.</w:t>
      </w:r>
    </w:p>
    <w:p w14:paraId="361EB08E" w14:textId="14BAF600" w:rsidR="003362CE" w:rsidRPr="003362CE" w:rsidRDefault="003362CE">
      <w:r>
        <w:t xml:space="preserve">More information about the background and development of the conference at the </w:t>
      </w:r>
      <w:hyperlink r:id="rId9" w:history="1">
        <w:r w:rsidRPr="007A68A6">
          <w:rPr>
            <w:rStyle w:val="Hyperlink"/>
          </w:rPr>
          <w:t>partnership webpage here.</w:t>
        </w:r>
      </w:hyperlink>
      <w:r>
        <w:t xml:space="preserve"> </w:t>
      </w:r>
    </w:p>
    <w:p w14:paraId="7C717FC7" w14:textId="77777777" w:rsidR="003362CE" w:rsidRDefault="003362CE">
      <w:pPr>
        <w:rPr>
          <w:rFonts w:ascii="Futura Medium" w:eastAsiaTheme="majorEastAsia" w:hAnsi="Futura Medium" w:cs="Futura Medium"/>
          <w:bCs/>
          <w:color w:val="38A1E0"/>
          <w:sz w:val="32"/>
          <w:szCs w:val="32"/>
        </w:rPr>
      </w:pPr>
    </w:p>
    <w:p w14:paraId="3E12AA8C" w14:textId="52680AC1" w:rsidR="00886BAD" w:rsidRPr="007B51D5" w:rsidRDefault="00886BAD">
      <w:pPr>
        <w:rPr>
          <w:rFonts w:ascii="Futura Medium" w:eastAsiaTheme="majorEastAsia" w:hAnsi="Futura Medium" w:cs="Futura Medium"/>
          <w:bCs/>
          <w:color w:val="38A1E0"/>
          <w:sz w:val="32"/>
          <w:szCs w:val="32"/>
        </w:rPr>
      </w:pPr>
      <w:r w:rsidRPr="007B51D5">
        <w:rPr>
          <w:rFonts w:ascii="Futura Medium" w:eastAsiaTheme="majorEastAsia" w:hAnsi="Futura Medium" w:cs="Futura Medium"/>
          <w:bCs/>
          <w:color w:val="38A1E0"/>
          <w:sz w:val="32"/>
          <w:szCs w:val="32"/>
        </w:rPr>
        <w:t>The conference</w:t>
      </w:r>
    </w:p>
    <w:p w14:paraId="5435F82B" w14:textId="77777777" w:rsidR="00886BAD" w:rsidRDefault="00886BAD">
      <w:pPr>
        <w:rPr>
          <w:b/>
        </w:rPr>
      </w:pPr>
    </w:p>
    <w:p w14:paraId="28D9D2C4" w14:textId="48F5A79B" w:rsidR="00886BAD" w:rsidRPr="00526802" w:rsidRDefault="00886BAD" w:rsidP="006C3100">
      <w:pPr>
        <w:jc w:val="both"/>
      </w:pPr>
      <w:r>
        <w:t xml:space="preserve">It will be hosted in the Flemish town of </w:t>
      </w:r>
      <w:r w:rsidRPr="00E30377">
        <w:rPr>
          <w:b/>
        </w:rPr>
        <w:t>Ostend, Belgium.</w:t>
      </w:r>
      <w:r>
        <w:t xml:space="preserve"> </w:t>
      </w:r>
      <w:r w:rsidR="00526802">
        <w:t xml:space="preserve">Accommodation </w:t>
      </w:r>
      <w:r>
        <w:t xml:space="preserve">and conference costs will be covered through the Erasmus+ Youth in Action Programme, with support from the </w:t>
      </w:r>
      <w:r w:rsidRPr="00526802">
        <w:t xml:space="preserve">youth partnership between the Council of Europe and the European Commission. </w:t>
      </w:r>
      <w:r w:rsidR="006C3100">
        <w:t xml:space="preserve">We welcome participants from all the countries of the </w:t>
      </w:r>
      <w:hyperlink r:id="rId10" w:history="1">
        <w:r w:rsidR="006C3100" w:rsidRPr="006C3100">
          <w:rPr>
            <w:rStyle w:val="Hyperlink"/>
            <w:color w:val="38A1E0"/>
          </w:rPr>
          <w:t>Council of Europe</w:t>
        </w:r>
      </w:hyperlink>
      <w:r w:rsidR="006C3100">
        <w:t xml:space="preserve"> and the </w:t>
      </w:r>
      <w:hyperlink r:id="rId11" w:history="1">
        <w:proofErr w:type="spellStart"/>
        <w:r w:rsidR="006C3100" w:rsidRPr="006C3100">
          <w:rPr>
            <w:rStyle w:val="Hyperlink"/>
            <w:color w:val="38A1E0"/>
          </w:rPr>
          <w:t>Euromed</w:t>
        </w:r>
        <w:proofErr w:type="spellEnd"/>
      </w:hyperlink>
      <w:r w:rsidR="006C3100">
        <w:t xml:space="preserve"> region. </w:t>
      </w:r>
    </w:p>
    <w:p w14:paraId="1783A733" w14:textId="77777777" w:rsidR="00886BAD" w:rsidRPr="00526802" w:rsidRDefault="00886BAD"/>
    <w:p w14:paraId="5F6DB8D8" w14:textId="5DA6CACC" w:rsidR="00526802" w:rsidRDefault="003362CE">
      <w:r w:rsidRPr="00526802">
        <w:t xml:space="preserve">The conference programme will start </w:t>
      </w:r>
      <w:r w:rsidRPr="00E30377">
        <w:rPr>
          <w:b/>
        </w:rPr>
        <w:t>17h30 on Monday 1st April and will finish at 14h00 on Thursday 4th April 2019</w:t>
      </w:r>
      <w:r w:rsidRPr="00526802">
        <w:t xml:space="preserve">. </w:t>
      </w:r>
      <w:r>
        <w:t>Food and accommodation will be covered from dinner on the 1</w:t>
      </w:r>
      <w:r w:rsidRPr="0091452F">
        <w:rPr>
          <w:vertAlign w:val="superscript"/>
        </w:rPr>
        <w:t>st</w:t>
      </w:r>
      <w:r>
        <w:t xml:space="preserve"> April to lunch on 4</w:t>
      </w:r>
      <w:r w:rsidRPr="0091452F">
        <w:rPr>
          <w:vertAlign w:val="superscript"/>
        </w:rPr>
        <w:t>th</w:t>
      </w:r>
      <w:r>
        <w:t xml:space="preserve"> April 2019 (early arrival/later stay will not be covered </w:t>
      </w:r>
      <w:r w:rsidR="00E64729">
        <w:t xml:space="preserve">or organised </w:t>
      </w:r>
      <w:r>
        <w:t>by the conference budget</w:t>
      </w:r>
      <w:r w:rsidR="00E64729">
        <w:t>/team</w:t>
      </w:r>
      <w:r>
        <w:t xml:space="preserve">). </w:t>
      </w:r>
      <w:r w:rsidR="00526802" w:rsidRPr="00526802">
        <w:t>An additional researchers</w:t>
      </w:r>
      <w:r w:rsidR="00526802">
        <w:t>’</w:t>
      </w:r>
      <w:r w:rsidR="00526802" w:rsidRPr="00526802">
        <w:t xml:space="preserve"> networking meeting will be held from 10h00 – 17h00 on Monday 1st April. </w:t>
      </w:r>
    </w:p>
    <w:p w14:paraId="4E35F6D1" w14:textId="77777777" w:rsidR="00886BAD" w:rsidRDefault="00886BAD"/>
    <w:p w14:paraId="163B1E31" w14:textId="5108D332" w:rsidR="004F0389" w:rsidRPr="001E47E2" w:rsidRDefault="004F0389" w:rsidP="005F03D9">
      <w:pPr>
        <w:rPr>
          <w:rFonts w:ascii="Futura Medium" w:eastAsiaTheme="majorEastAsia" w:hAnsi="Futura Medium" w:cs="Futura Medium"/>
          <w:bCs/>
          <w:color w:val="38A1E0"/>
          <w:sz w:val="32"/>
          <w:szCs w:val="32"/>
        </w:rPr>
      </w:pPr>
      <w:r w:rsidRPr="001E47E2">
        <w:rPr>
          <w:rFonts w:ascii="Futura Medium" w:eastAsiaTheme="majorEastAsia" w:hAnsi="Futura Medium" w:cs="Futura Medium"/>
          <w:bCs/>
          <w:color w:val="38A1E0"/>
          <w:sz w:val="32"/>
          <w:szCs w:val="32"/>
        </w:rPr>
        <w:t>Participant profile</w:t>
      </w:r>
    </w:p>
    <w:p w14:paraId="4DE31A10" w14:textId="77777777" w:rsidR="00886BAD" w:rsidRPr="00A8552C" w:rsidRDefault="00886BAD" w:rsidP="00886BAD">
      <w:pPr>
        <w:pBdr>
          <w:top w:val="nil"/>
          <w:left w:val="nil"/>
          <w:bottom w:val="nil"/>
          <w:right w:val="nil"/>
          <w:between w:val="nil"/>
        </w:pBdr>
        <w:tabs>
          <w:tab w:val="left" w:pos="454"/>
          <w:tab w:val="left" w:pos="851"/>
          <w:tab w:val="left" w:pos="1134"/>
          <w:tab w:val="left" w:pos="1418"/>
        </w:tabs>
        <w:jc w:val="both"/>
        <w:rPr>
          <w:rFonts w:asciiTheme="majorHAnsi" w:eastAsia="Times New Roman" w:hAnsiTheme="majorHAnsi" w:cs="Times New Roman"/>
          <w:b/>
        </w:rPr>
      </w:pPr>
    </w:p>
    <w:p w14:paraId="1C6BA97D" w14:textId="3BC93639" w:rsidR="00886BAD" w:rsidRPr="00886BAD" w:rsidRDefault="00886BAD" w:rsidP="00886BAD">
      <w:pPr>
        <w:pBdr>
          <w:top w:val="nil"/>
          <w:left w:val="nil"/>
          <w:bottom w:val="nil"/>
          <w:right w:val="nil"/>
          <w:between w:val="nil"/>
        </w:pBdr>
        <w:tabs>
          <w:tab w:val="left" w:pos="454"/>
          <w:tab w:val="left" w:pos="851"/>
          <w:tab w:val="left" w:pos="1134"/>
          <w:tab w:val="left" w:pos="1418"/>
        </w:tabs>
        <w:jc w:val="both"/>
      </w:pPr>
      <w:r w:rsidRPr="00886BAD">
        <w:t xml:space="preserve">There will be </w:t>
      </w:r>
      <w:r w:rsidRPr="00E30377">
        <w:rPr>
          <w:b/>
        </w:rPr>
        <w:t>150 people</w:t>
      </w:r>
      <w:r w:rsidRPr="00886BAD">
        <w:t xml:space="preserve"> supported for this conference. As the EPLM supports the connection between research, practice and policy, this event should have representation from all of these, as well as young people themselves. The national delegations</w:t>
      </w:r>
      <w:r w:rsidR="003362CE">
        <w:t xml:space="preserve">, </w:t>
      </w:r>
      <w:r w:rsidRPr="00886BAD">
        <w:t>of maximum 4 people per country</w:t>
      </w:r>
      <w:r w:rsidR="003362CE">
        <w:t>,</w:t>
      </w:r>
      <w:r w:rsidRPr="00886BAD">
        <w:t xml:space="preserve"> should </w:t>
      </w:r>
      <w:r w:rsidR="001E47E2">
        <w:t>be a mix representing these</w:t>
      </w:r>
      <w:r w:rsidRPr="00886BAD">
        <w:t xml:space="preserve"> </w:t>
      </w:r>
      <w:r w:rsidR="001E47E2">
        <w:t>7</w:t>
      </w:r>
      <w:r w:rsidRPr="00886BAD">
        <w:t xml:space="preserve"> different profiles</w:t>
      </w:r>
      <w:r w:rsidR="003362CE">
        <w:t xml:space="preserve"> (not more than one of each)</w:t>
      </w:r>
      <w:r w:rsidRPr="00886BAD">
        <w:t>:</w:t>
      </w:r>
    </w:p>
    <w:p w14:paraId="6951D36F" w14:textId="77777777" w:rsidR="00886BAD" w:rsidRPr="00886BAD" w:rsidRDefault="00886BAD" w:rsidP="00886BAD">
      <w:pPr>
        <w:pBdr>
          <w:top w:val="nil"/>
          <w:left w:val="nil"/>
          <w:bottom w:val="nil"/>
          <w:right w:val="nil"/>
          <w:between w:val="nil"/>
        </w:pBdr>
        <w:tabs>
          <w:tab w:val="left" w:pos="454"/>
          <w:tab w:val="left" w:pos="851"/>
          <w:tab w:val="left" w:pos="1134"/>
          <w:tab w:val="left" w:pos="1418"/>
        </w:tabs>
        <w:jc w:val="both"/>
      </w:pPr>
    </w:p>
    <w:p w14:paraId="03293DEB" w14:textId="77777777" w:rsidR="00886BAD" w:rsidRPr="00886BAD" w:rsidRDefault="00886BAD"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sidRPr="00886BAD">
        <w:rPr>
          <w:sz w:val="24"/>
          <w:szCs w:val="24"/>
          <w:lang w:val="en-GB"/>
        </w:rPr>
        <w:t>Youth worker/NGO worker in the youth field</w:t>
      </w:r>
    </w:p>
    <w:p w14:paraId="603905C2" w14:textId="77777777" w:rsidR="00886BAD" w:rsidRPr="00886BAD" w:rsidRDefault="00886BAD"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sidRPr="00886BAD">
        <w:rPr>
          <w:sz w:val="24"/>
          <w:szCs w:val="24"/>
          <w:lang w:val="en-GB"/>
        </w:rPr>
        <w:t>Young person (age 18+), especially if they have a story to tell about how their learning mobility experience influenced them to make a (positive) impact on society</w:t>
      </w:r>
    </w:p>
    <w:p w14:paraId="069ED5D3" w14:textId="77777777" w:rsidR="00886BAD" w:rsidRPr="00886BAD" w:rsidRDefault="00886BAD"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sidRPr="00886BAD">
        <w:rPr>
          <w:sz w:val="24"/>
          <w:szCs w:val="24"/>
          <w:lang w:val="en-GB"/>
        </w:rPr>
        <w:t>Policy maker from local/regional/national level, related to youth policies</w:t>
      </w:r>
    </w:p>
    <w:p w14:paraId="167DAAD0" w14:textId="4DA1AF46" w:rsidR="00886BAD" w:rsidRDefault="00886BAD"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sidRPr="00886BAD">
        <w:rPr>
          <w:sz w:val="24"/>
          <w:szCs w:val="24"/>
          <w:lang w:val="en-GB"/>
        </w:rPr>
        <w:t xml:space="preserve">Researcher (social scientists, and also including those who have other relevant </w:t>
      </w:r>
      <w:proofErr w:type="spellStart"/>
      <w:r w:rsidRPr="00886BAD">
        <w:rPr>
          <w:sz w:val="24"/>
          <w:szCs w:val="24"/>
          <w:lang w:val="en-GB"/>
        </w:rPr>
        <w:t>pHd</w:t>
      </w:r>
      <w:proofErr w:type="spellEnd"/>
      <w:r w:rsidRPr="00886BAD">
        <w:rPr>
          <w:sz w:val="24"/>
          <w:szCs w:val="24"/>
          <w:lang w:val="en-GB"/>
        </w:rPr>
        <w:t xml:space="preserve"> studies) with an interest/record in societal impact, especially from the youth field</w:t>
      </w:r>
    </w:p>
    <w:p w14:paraId="4ECE0218" w14:textId="77777777" w:rsidR="00E30377" w:rsidRDefault="00E30377" w:rsidP="00E30377">
      <w:pPr>
        <w:pStyle w:val="ListParagraph"/>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p>
    <w:p w14:paraId="4D4A40A5" w14:textId="083D01BC" w:rsidR="003362CE" w:rsidRDefault="003362CE" w:rsidP="003362CE">
      <w:pPr>
        <w:pBdr>
          <w:top w:val="nil"/>
          <w:left w:val="nil"/>
          <w:bottom w:val="nil"/>
          <w:right w:val="nil"/>
          <w:between w:val="nil"/>
        </w:pBdr>
        <w:tabs>
          <w:tab w:val="left" w:pos="454"/>
          <w:tab w:val="left" w:pos="851"/>
          <w:tab w:val="left" w:pos="1134"/>
          <w:tab w:val="left" w:pos="1418"/>
        </w:tabs>
        <w:jc w:val="both"/>
      </w:pPr>
    </w:p>
    <w:p w14:paraId="27783BCD" w14:textId="77777777" w:rsidR="003362CE" w:rsidRPr="003362CE" w:rsidRDefault="003362CE" w:rsidP="003362CE">
      <w:pPr>
        <w:pBdr>
          <w:top w:val="nil"/>
          <w:left w:val="nil"/>
          <w:bottom w:val="nil"/>
          <w:right w:val="nil"/>
          <w:between w:val="nil"/>
        </w:pBdr>
        <w:tabs>
          <w:tab w:val="left" w:pos="454"/>
          <w:tab w:val="left" w:pos="851"/>
          <w:tab w:val="left" w:pos="1134"/>
          <w:tab w:val="left" w:pos="1418"/>
        </w:tabs>
        <w:jc w:val="both"/>
      </w:pPr>
    </w:p>
    <w:p w14:paraId="6E0EB903" w14:textId="5C13452D" w:rsidR="00886BAD" w:rsidRDefault="00886BAD"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sidRPr="00886BAD">
        <w:rPr>
          <w:sz w:val="24"/>
          <w:szCs w:val="24"/>
          <w:lang w:val="en-GB"/>
        </w:rPr>
        <w:t>People from ‘local communities’ – those connected to society impact or social capital, rather than learning mobility</w:t>
      </w:r>
    </w:p>
    <w:p w14:paraId="6A51A3CA" w14:textId="5B0A456F" w:rsidR="001E47E2" w:rsidRDefault="001E47E2" w:rsidP="00886BAD">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Pr>
          <w:sz w:val="24"/>
          <w:szCs w:val="24"/>
          <w:lang w:val="en-GB"/>
        </w:rPr>
        <w:t xml:space="preserve">Trainers from the youth field with a particular interest in societal impact from a practice, policy or research perspective. </w:t>
      </w:r>
    </w:p>
    <w:p w14:paraId="3B8039D0" w14:textId="522C2EB2" w:rsidR="001E47E2" w:rsidRPr="001E47E2" w:rsidRDefault="003678E6" w:rsidP="001E47E2">
      <w:pPr>
        <w:pStyle w:val="ListParagraph"/>
        <w:numPr>
          <w:ilvl w:val="0"/>
          <w:numId w:val="8"/>
        </w:numPr>
        <w:pBdr>
          <w:top w:val="nil"/>
          <w:left w:val="nil"/>
          <w:bottom w:val="nil"/>
          <w:right w:val="nil"/>
          <w:between w:val="nil"/>
        </w:pBdr>
        <w:tabs>
          <w:tab w:val="left" w:pos="454"/>
          <w:tab w:val="left" w:pos="851"/>
          <w:tab w:val="left" w:pos="1134"/>
          <w:tab w:val="left" w:pos="1418"/>
        </w:tabs>
        <w:spacing w:after="0" w:line="240" w:lineRule="auto"/>
        <w:jc w:val="both"/>
        <w:rPr>
          <w:sz w:val="24"/>
          <w:szCs w:val="24"/>
          <w:lang w:val="en-GB"/>
        </w:rPr>
      </w:pPr>
      <w:r>
        <w:rPr>
          <w:sz w:val="24"/>
          <w:szCs w:val="24"/>
          <w:lang w:val="en-GB"/>
        </w:rPr>
        <w:t>National Agency staff members</w:t>
      </w:r>
    </w:p>
    <w:p w14:paraId="45DCA4EC" w14:textId="77777777" w:rsidR="00886BAD" w:rsidRPr="00886BAD" w:rsidRDefault="00886BAD" w:rsidP="00886BAD">
      <w:pPr>
        <w:pBdr>
          <w:top w:val="nil"/>
          <w:left w:val="nil"/>
          <w:bottom w:val="nil"/>
          <w:right w:val="nil"/>
          <w:between w:val="nil"/>
        </w:pBdr>
        <w:tabs>
          <w:tab w:val="left" w:pos="454"/>
          <w:tab w:val="left" w:pos="851"/>
          <w:tab w:val="left" w:pos="1134"/>
          <w:tab w:val="left" w:pos="1418"/>
        </w:tabs>
        <w:jc w:val="both"/>
      </w:pPr>
    </w:p>
    <w:p w14:paraId="76B49726" w14:textId="5F8B7C1E" w:rsidR="004F0389" w:rsidRDefault="00E30377" w:rsidP="00886BAD">
      <w:pPr>
        <w:pBdr>
          <w:top w:val="nil"/>
          <w:left w:val="nil"/>
          <w:bottom w:val="nil"/>
          <w:right w:val="nil"/>
          <w:between w:val="nil"/>
        </w:pBdr>
        <w:tabs>
          <w:tab w:val="left" w:pos="454"/>
          <w:tab w:val="left" w:pos="851"/>
          <w:tab w:val="left" w:pos="1134"/>
          <w:tab w:val="left" w:pos="1418"/>
        </w:tabs>
        <w:jc w:val="both"/>
      </w:pPr>
      <w:r>
        <w:t xml:space="preserve">Representatives from </w:t>
      </w:r>
      <w:r w:rsidR="00886BAD" w:rsidRPr="00886BAD">
        <w:t>IYNGOs</w:t>
      </w:r>
      <w:r w:rsidR="001E47E2">
        <w:t xml:space="preserve"> </w:t>
      </w:r>
      <w:r w:rsidR="00886BAD" w:rsidRPr="00886BAD">
        <w:t xml:space="preserve">and individual researchers will also be supported. </w:t>
      </w:r>
    </w:p>
    <w:p w14:paraId="573C5C35" w14:textId="41AA4807" w:rsidR="003362CE" w:rsidRDefault="003362CE" w:rsidP="00886BAD">
      <w:pPr>
        <w:pBdr>
          <w:top w:val="nil"/>
          <w:left w:val="nil"/>
          <w:bottom w:val="nil"/>
          <w:right w:val="nil"/>
          <w:between w:val="nil"/>
        </w:pBdr>
        <w:tabs>
          <w:tab w:val="left" w:pos="454"/>
          <w:tab w:val="left" w:pos="851"/>
          <w:tab w:val="left" w:pos="1134"/>
          <w:tab w:val="left" w:pos="1418"/>
        </w:tabs>
        <w:jc w:val="both"/>
      </w:pPr>
    </w:p>
    <w:p w14:paraId="7C380201" w14:textId="1F34F4D7" w:rsidR="003362CE" w:rsidRDefault="003362CE" w:rsidP="003362CE">
      <w:pPr>
        <w:pBdr>
          <w:top w:val="nil"/>
          <w:left w:val="nil"/>
          <w:bottom w:val="nil"/>
          <w:right w:val="nil"/>
          <w:between w:val="nil"/>
        </w:pBdr>
        <w:tabs>
          <w:tab w:val="left" w:pos="454"/>
          <w:tab w:val="left" w:pos="851"/>
          <w:tab w:val="left" w:pos="1134"/>
          <w:tab w:val="left" w:pos="1418"/>
        </w:tabs>
        <w:jc w:val="both"/>
      </w:pPr>
      <w:r>
        <w:t xml:space="preserve">We ask the co-ordinating body (National Agencies, SALTOs, partnership, </w:t>
      </w:r>
      <w:r w:rsidR="00E30377">
        <w:t xml:space="preserve">European </w:t>
      </w:r>
      <w:r>
        <w:t xml:space="preserve">Youth Forum etc) to pass on this call for participants with the concept paper, and to </w:t>
      </w:r>
      <w:r w:rsidR="00E30377">
        <w:t>pre-</w:t>
      </w:r>
      <w:r>
        <w:t xml:space="preserve">select their delegation. Once </w:t>
      </w:r>
      <w:r w:rsidR="00E30377">
        <w:t>pre-</w:t>
      </w:r>
      <w:r>
        <w:t xml:space="preserve">selected, the co-ordinating body should ask the participants to register </w:t>
      </w:r>
      <w:r w:rsidR="00E64729" w:rsidRPr="00E64729">
        <w:rPr>
          <w:rStyle w:val="Hyperlink"/>
          <w:color w:val="000000" w:themeColor="text1"/>
          <w:u w:val="none"/>
        </w:rPr>
        <w:t xml:space="preserve">using the online registration form, </w:t>
      </w:r>
      <w:r w:rsidR="00E64729" w:rsidRPr="00E30377">
        <w:rPr>
          <w:rStyle w:val="Hyperlink"/>
          <w:b/>
          <w:color w:val="000000" w:themeColor="text1"/>
          <w:u w:val="none"/>
        </w:rPr>
        <w:t>by 31</w:t>
      </w:r>
      <w:r w:rsidR="00E64729" w:rsidRPr="00E30377">
        <w:rPr>
          <w:rStyle w:val="Hyperlink"/>
          <w:b/>
          <w:color w:val="000000" w:themeColor="text1"/>
          <w:u w:val="none"/>
          <w:vertAlign w:val="superscript"/>
        </w:rPr>
        <w:t>st</w:t>
      </w:r>
      <w:r w:rsidR="00E64729" w:rsidRPr="00E30377">
        <w:rPr>
          <w:rStyle w:val="Hyperlink"/>
          <w:b/>
          <w:color w:val="000000" w:themeColor="text1"/>
          <w:u w:val="none"/>
        </w:rPr>
        <w:t xml:space="preserve"> January 2019.</w:t>
      </w:r>
      <w:r>
        <w:t xml:space="preserve"> </w:t>
      </w:r>
      <w:r w:rsidR="00E30377">
        <w:t xml:space="preserve"> You will get more information on the participant fee from your </w:t>
      </w:r>
      <w:r>
        <w:t xml:space="preserve">sending National Agency. </w:t>
      </w:r>
    </w:p>
    <w:p w14:paraId="228475DF" w14:textId="4EAAC088" w:rsidR="003362CE" w:rsidRDefault="003362CE" w:rsidP="003362CE">
      <w:pPr>
        <w:pBdr>
          <w:top w:val="nil"/>
          <w:left w:val="nil"/>
          <w:bottom w:val="nil"/>
          <w:right w:val="nil"/>
          <w:between w:val="nil"/>
        </w:pBdr>
        <w:tabs>
          <w:tab w:val="left" w:pos="454"/>
          <w:tab w:val="left" w:pos="851"/>
          <w:tab w:val="left" w:pos="1134"/>
          <w:tab w:val="left" w:pos="1418"/>
        </w:tabs>
        <w:jc w:val="both"/>
      </w:pPr>
    </w:p>
    <w:p w14:paraId="1D0366D3" w14:textId="77777777" w:rsidR="003362CE" w:rsidRDefault="003362CE" w:rsidP="003362CE">
      <w:pPr>
        <w:rPr>
          <w:b/>
        </w:rPr>
      </w:pPr>
    </w:p>
    <w:p w14:paraId="268C6048" w14:textId="77777777" w:rsidR="003362CE" w:rsidRPr="00E0129B" w:rsidRDefault="003362CE" w:rsidP="003362CE">
      <w:pPr>
        <w:rPr>
          <w:rFonts w:ascii="Futura Medium" w:eastAsiaTheme="majorEastAsia" w:hAnsi="Futura Medium" w:cs="Futura Medium"/>
          <w:bCs/>
          <w:color w:val="38A1E0"/>
          <w:sz w:val="32"/>
          <w:szCs w:val="32"/>
        </w:rPr>
      </w:pPr>
      <w:r w:rsidRPr="00E0129B">
        <w:rPr>
          <w:rFonts w:ascii="Futura Medium" w:eastAsiaTheme="majorEastAsia" w:hAnsi="Futura Medium" w:cs="Futura Medium"/>
          <w:bCs/>
          <w:color w:val="38A1E0"/>
          <w:sz w:val="32"/>
          <w:szCs w:val="32"/>
        </w:rPr>
        <w:t>Community connection</w:t>
      </w:r>
    </w:p>
    <w:p w14:paraId="72566366" w14:textId="77777777" w:rsidR="003362CE" w:rsidRDefault="003362CE" w:rsidP="003362CE">
      <w:pPr>
        <w:rPr>
          <w:b/>
        </w:rPr>
      </w:pPr>
    </w:p>
    <w:p w14:paraId="77303790" w14:textId="77777777" w:rsidR="003362CE" w:rsidRPr="00E0129B" w:rsidRDefault="003362CE" w:rsidP="003362CE">
      <w:r w:rsidRPr="00E0129B">
        <w:t xml:space="preserve">We are organising single </w:t>
      </w:r>
      <w:proofErr w:type="spellStart"/>
      <w:r w:rsidRPr="00E0129B">
        <w:t>en</w:t>
      </w:r>
      <w:proofErr w:type="spellEnd"/>
      <w:r w:rsidRPr="00E0129B">
        <w:t>-suite hotel rooms in the city of Ostend, within a 15 min walk of the conference venue. As this project focuses on community impact, we are also connected to local people to be involved for different reasons and different moments in the event. One part of this community-offer is a limited number of homestay spaces for accommodation. 10 lucky participants will get the chance to 'live' in an Ostend house during the event, staying 2 participants to each house in a shared bedroom, and have breakfast there each morning with their host. If selected, you would be put in contact with your host and sharing partner by email a few weeks before the event. If you are interested in this, give us your motivation for it</w:t>
      </w:r>
      <w:r>
        <w:t xml:space="preserve"> in the registration form</w:t>
      </w:r>
      <w:r w:rsidRPr="00E0129B">
        <w:t>, and you might be one of the lucky 10!</w:t>
      </w:r>
    </w:p>
    <w:p w14:paraId="3C9A082A" w14:textId="77777777" w:rsidR="003362CE" w:rsidRDefault="003362CE" w:rsidP="00886BAD">
      <w:pPr>
        <w:pBdr>
          <w:top w:val="nil"/>
          <w:left w:val="nil"/>
          <w:bottom w:val="nil"/>
          <w:right w:val="nil"/>
          <w:between w:val="nil"/>
        </w:pBdr>
        <w:tabs>
          <w:tab w:val="left" w:pos="454"/>
          <w:tab w:val="left" w:pos="851"/>
          <w:tab w:val="left" w:pos="1134"/>
          <w:tab w:val="left" w:pos="1418"/>
        </w:tabs>
        <w:jc w:val="both"/>
      </w:pPr>
    </w:p>
    <w:p w14:paraId="465B51C3" w14:textId="385C8B72" w:rsidR="00CE2025" w:rsidRDefault="00CE2025" w:rsidP="00886BAD">
      <w:pPr>
        <w:pBdr>
          <w:top w:val="nil"/>
          <w:left w:val="nil"/>
          <w:bottom w:val="nil"/>
          <w:right w:val="nil"/>
          <w:between w:val="nil"/>
        </w:pBdr>
        <w:tabs>
          <w:tab w:val="left" w:pos="454"/>
          <w:tab w:val="left" w:pos="851"/>
          <w:tab w:val="left" w:pos="1134"/>
          <w:tab w:val="left" w:pos="1418"/>
        </w:tabs>
        <w:jc w:val="both"/>
      </w:pPr>
    </w:p>
    <w:p w14:paraId="632DB945" w14:textId="0AE6FA42" w:rsidR="001E47E2" w:rsidRPr="003362CE" w:rsidRDefault="003362CE" w:rsidP="003362CE">
      <w:pPr>
        <w:rPr>
          <w:rFonts w:ascii="Futura Medium" w:eastAsiaTheme="majorEastAsia" w:hAnsi="Futura Medium" w:cs="Futura Medium"/>
          <w:bCs/>
          <w:color w:val="38A1E0"/>
          <w:sz w:val="32"/>
          <w:szCs w:val="32"/>
        </w:rPr>
      </w:pPr>
      <w:r w:rsidRPr="003362CE">
        <w:rPr>
          <w:rFonts w:ascii="Futura Medium" w:eastAsiaTheme="majorEastAsia" w:hAnsi="Futura Medium" w:cs="Futura Medium"/>
          <w:bCs/>
          <w:color w:val="38A1E0"/>
          <w:sz w:val="32"/>
          <w:szCs w:val="32"/>
        </w:rPr>
        <w:t>Other information</w:t>
      </w:r>
    </w:p>
    <w:p w14:paraId="786EC350" w14:textId="2E581625" w:rsidR="00CE2025" w:rsidRDefault="00CE2025" w:rsidP="00886BAD">
      <w:pPr>
        <w:pBdr>
          <w:top w:val="nil"/>
          <w:left w:val="nil"/>
          <w:bottom w:val="nil"/>
          <w:right w:val="nil"/>
          <w:between w:val="nil"/>
        </w:pBdr>
        <w:tabs>
          <w:tab w:val="left" w:pos="454"/>
          <w:tab w:val="left" w:pos="851"/>
          <w:tab w:val="left" w:pos="1134"/>
          <w:tab w:val="left" w:pos="1418"/>
        </w:tabs>
        <w:jc w:val="both"/>
      </w:pPr>
    </w:p>
    <w:p w14:paraId="7DC49A03" w14:textId="77777777" w:rsidR="00E64729" w:rsidRPr="00526802" w:rsidRDefault="00E64729" w:rsidP="00E64729">
      <w:pPr>
        <w:jc w:val="both"/>
      </w:pPr>
      <w:r>
        <w:t xml:space="preserve">Economy travel will be reimbursed through the National Agencies/SALTOs of your area. </w:t>
      </w:r>
    </w:p>
    <w:p w14:paraId="0ED5778D" w14:textId="77777777" w:rsidR="00E64729" w:rsidRDefault="00E64729" w:rsidP="00886BAD">
      <w:pPr>
        <w:pBdr>
          <w:top w:val="nil"/>
          <w:left w:val="nil"/>
          <w:bottom w:val="nil"/>
          <w:right w:val="nil"/>
          <w:between w:val="nil"/>
        </w:pBdr>
        <w:tabs>
          <w:tab w:val="left" w:pos="454"/>
          <w:tab w:val="left" w:pos="851"/>
          <w:tab w:val="left" w:pos="1134"/>
          <w:tab w:val="left" w:pos="1418"/>
        </w:tabs>
        <w:jc w:val="both"/>
      </w:pPr>
    </w:p>
    <w:p w14:paraId="106A2B14" w14:textId="1FD52173" w:rsidR="001E47E2" w:rsidRDefault="001E47E2" w:rsidP="00886BAD">
      <w:pPr>
        <w:pBdr>
          <w:top w:val="nil"/>
          <w:left w:val="nil"/>
          <w:bottom w:val="nil"/>
          <w:right w:val="nil"/>
          <w:between w:val="nil"/>
        </w:pBdr>
        <w:tabs>
          <w:tab w:val="left" w:pos="454"/>
          <w:tab w:val="left" w:pos="851"/>
          <w:tab w:val="left" w:pos="1134"/>
          <w:tab w:val="left" w:pos="1418"/>
        </w:tabs>
        <w:jc w:val="both"/>
      </w:pPr>
      <w:r>
        <w:t xml:space="preserve">A separate </w:t>
      </w:r>
      <w:r w:rsidR="00E64729">
        <w:t xml:space="preserve">registration </w:t>
      </w:r>
      <w:r>
        <w:t xml:space="preserve">form will be made available for those playing a specific role in the conference (workshop facilitators, keynote speakers etc). </w:t>
      </w:r>
    </w:p>
    <w:p w14:paraId="34D3D34A" w14:textId="3D5D9B78" w:rsidR="003E3E8C" w:rsidRDefault="003E3E8C" w:rsidP="00886BAD">
      <w:pPr>
        <w:pBdr>
          <w:top w:val="nil"/>
          <w:left w:val="nil"/>
          <w:bottom w:val="nil"/>
          <w:right w:val="nil"/>
          <w:between w:val="nil"/>
        </w:pBdr>
        <w:tabs>
          <w:tab w:val="left" w:pos="454"/>
          <w:tab w:val="left" w:pos="851"/>
          <w:tab w:val="left" w:pos="1134"/>
          <w:tab w:val="left" w:pos="1418"/>
        </w:tabs>
        <w:jc w:val="both"/>
      </w:pPr>
    </w:p>
    <w:p w14:paraId="771BF0A8" w14:textId="039F6FCF" w:rsidR="003E3E8C" w:rsidRDefault="003E3E8C" w:rsidP="003E3E8C">
      <w:pPr>
        <w:pBdr>
          <w:top w:val="nil"/>
          <w:left w:val="nil"/>
          <w:bottom w:val="nil"/>
          <w:right w:val="nil"/>
          <w:between w:val="nil"/>
        </w:pBdr>
        <w:tabs>
          <w:tab w:val="left" w:pos="454"/>
          <w:tab w:val="left" w:pos="851"/>
          <w:tab w:val="left" w:pos="1134"/>
          <w:tab w:val="left" w:pos="1418"/>
        </w:tabs>
        <w:jc w:val="both"/>
      </w:pPr>
      <w:r>
        <w:t xml:space="preserve">Please check the </w:t>
      </w:r>
      <w:hyperlink r:id="rId12" w:history="1">
        <w:r w:rsidRPr="004415C4">
          <w:rPr>
            <w:rStyle w:val="Hyperlink"/>
          </w:rPr>
          <w:t>partnership website</w:t>
        </w:r>
      </w:hyperlink>
      <w:r>
        <w:t xml:space="preserve"> for more information about the background development of the conference. </w:t>
      </w:r>
    </w:p>
    <w:p w14:paraId="1899E761" w14:textId="634E25EA" w:rsidR="001E47E2" w:rsidRDefault="001E47E2" w:rsidP="00886BAD">
      <w:pPr>
        <w:pBdr>
          <w:top w:val="nil"/>
          <w:left w:val="nil"/>
          <w:bottom w:val="nil"/>
          <w:right w:val="nil"/>
          <w:between w:val="nil"/>
        </w:pBdr>
        <w:tabs>
          <w:tab w:val="left" w:pos="454"/>
          <w:tab w:val="left" w:pos="851"/>
          <w:tab w:val="left" w:pos="1134"/>
          <w:tab w:val="left" w:pos="1418"/>
        </w:tabs>
        <w:jc w:val="both"/>
      </w:pPr>
    </w:p>
    <w:p w14:paraId="15ACFF8E" w14:textId="22BAAFE4" w:rsidR="001E47E2" w:rsidRPr="001F0419" w:rsidRDefault="001E47E2" w:rsidP="001F0419">
      <w:pPr>
        <w:pBdr>
          <w:top w:val="nil"/>
          <w:left w:val="nil"/>
          <w:bottom w:val="nil"/>
          <w:right w:val="nil"/>
          <w:between w:val="nil"/>
        </w:pBdr>
        <w:tabs>
          <w:tab w:val="left" w:pos="454"/>
          <w:tab w:val="left" w:pos="851"/>
          <w:tab w:val="left" w:pos="1134"/>
          <w:tab w:val="left" w:pos="1418"/>
        </w:tabs>
        <w:jc w:val="both"/>
      </w:pPr>
      <w:r>
        <w:t xml:space="preserve">Any questions regarding the process for delegations, registration, or about the conference itself to Susie </w:t>
      </w:r>
      <w:proofErr w:type="spellStart"/>
      <w:r>
        <w:t>Nicodemi</w:t>
      </w:r>
      <w:proofErr w:type="spellEnd"/>
      <w:r>
        <w:t xml:space="preserve">, as co-ordinator for the event, by email on: </w:t>
      </w:r>
      <w:hyperlink r:id="rId13" w:history="1">
        <w:r w:rsidRPr="00204D89">
          <w:rPr>
            <w:rStyle w:val="Hyperlink"/>
          </w:rPr>
          <w:t>PowerLM@jint.be</w:t>
        </w:r>
      </w:hyperlink>
      <w:r>
        <w:t xml:space="preserve"> </w:t>
      </w:r>
    </w:p>
    <w:p w14:paraId="6943E36D" w14:textId="77777777" w:rsidR="004F0389" w:rsidRDefault="004F0389" w:rsidP="005F03D9">
      <w:pPr>
        <w:rPr>
          <w:b/>
        </w:rPr>
      </w:pPr>
    </w:p>
    <w:p w14:paraId="07513A42" w14:textId="77777777" w:rsidR="001E47E2" w:rsidRDefault="001E47E2" w:rsidP="005F03D9">
      <w:pPr>
        <w:rPr>
          <w:b/>
        </w:rPr>
      </w:pPr>
    </w:p>
    <w:p w14:paraId="38E83E87" w14:textId="77777777" w:rsidR="003362CE" w:rsidRDefault="003362CE" w:rsidP="005F03D9">
      <w:pPr>
        <w:rPr>
          <w:rFonts w:ascii="Futura Medium" w:eastAsiaTheme="majorEastAsia" w:hAnsi="Futura Medium" w:cs="Futura Medium"/>
          <w:bCs/>
          <w:color w:val="38A1E0"/>
          <w:sz w:val="32"/>
          <w:szCs w:val="32"/>
        </w:rPr>
      </w:pPr>
    </w:p>
    <w:p w14:paraId="459FDDE5" w14:textId="77777777" w:rsidR="003362CE" w:rsidRDefault="003362CE" w:rsidP="005F03D9">
      <w:pPr>
        <w:rPr>
          <w:rFonts w:ascii="Futura Medium" w:eastAsiaTheme="majorEastAsia" w:hAnsi="Futura Medium" w:cs="Futura Medium"/>
          <w:bCs/>
          <w:color w:val="38A1E0"/>
          <w:sz w:val="32"/>
          <w:szCs w:val="32"/>
        </w:rPr>
      </w:pPr>
    </w:p>
    <w:p w14:paraId="0DE7381A" w14:textId="77777777" w:rsidR="003362CE" w:rsidRDefault="003362CE" w:rsidP="005F03D9">
      <w:pPr>
        <w:rPr>
          <w:rFonts w:ascii="Futura Medium" w:eastAsiaTheme="majorEastAsia" w:hAnsi="Futura Medium" w:cs="Futura Medium"/>
          <w:bCs/>
          <w:color w:val="38A1E0"/>
          <w:sz w:val="32"/>
          <w:szCs w:val="32"/>
        </w:rPr>
      </w:pPr>
    </w:p>
    <w:p w14:paraId="4039EF19" w14:textId="21106B0B" w:rsidR="00C51AFB" w:rsidRPr="001E47E2" w:rsidRDefault="00C51AFB" w:rsidP="005F03D9">
      <w:pPr>
        <w:rPr>
          <w:rFonts w:ascii="Futura Medium" w:eastAsiaTheme="majorEastAsia" w:hAnsi="Futura Medium" w:cs="Futura Medium"/>
          <w:bCs/>
          <w:color w:val="38A1E0"/>
          <w:sz w:val="32"/>
          <w:szCs w:val="32"/>
        </w:rPr>
      </w:pPr>
      <w:r w:rsidRPr="001E47E2">
        <w:rPr>
          <w:rFonts w:ascii="Futura Medium" w:eastAsiaTheme="majorEastAsia" w:hAnsi="Futura Medium" w:cs="Futura Medium"/>
          <w:bCs/>
          <w:color w:val="38A1E0"/>
          <w:sz w:val="32"/>
          <w:szCs w:val="32"/>
        </w:rPr>
        <w:t>Timeline for the conference development</w:t>
      </w:r>
    </w:p>
    <w:p w14:paraId="41BA246F" w14:textId="1D148E25" w:rsidR="00C51AFB" w:rsidRDefault="00C51AFB" w:rsidP="005F03D9"/>
    <w:tbl>
      <w:tblPr>
        <w:tblStyle w:val="GridTable4-Accent3"/>
        <w:tblW w:w="0" w:type="auto"/>
        <w:tblLook w:val="04A0" w:firstRow="1" w:lastRow="0" w:firstColumn="1" w:lastColumn="0" w:noHBand="0" w:noVBand="1"/>
      </w:tblPr>
      <w:tblGrid>
        <w:gridCol w:w="2547"/>
        <w:gridCol w:w="6463"/>
      </w:tblGrid>
      <w:tr w:rsidR="00E30377" w:rsidRPr="00FD6AD1" w14:paraId="71E8454D" w14:textId="77777777" w:rsidTr="00224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D8AE05" w14:textId="77777777" w:rsidR="00E30377" w:rsidRPr="00FD6AD1" w:rsidRDefault="00E30377" w:rsidP="002242CC">
            <w:pPr>
              <w:rPr>
                <w:rFonts w:cstheme="minorHAnsi"/>
              </w:rPr>
            </w:pPr>
            <w:r w:rsidRPr="00FD6AD1">
              <w:rPr>
                <w:rFonts w:cstheme="minorHAnsi"/>
              </w:rPr>
              <w:t>When</w:t>
            </w:r>
          </w:p>
        </w:tc>
        <w:tc>
          <w:tcPr>
            <w:tcW w:w="6463" w:type="dxa"/>
          </w:tcPr>
          <w:p w14:paraId="7998B1C1" w14:textId="77777777" w:rsidR="00E30377" w:rsidRPr="00FD6AD1" w:rsidRDefault="00E30377" w:rsidP="002242CC">
            <w:pPr>
              <w:cnfStyle w:val="100000000000" w:firstRow="1" w:lastRow="0" w:firstColumn="0" w:lastColumn="0" w:oddVBand="0" w:evenVBand="0" w:oddHBand="0" w:evenHBand="0" w:firstRowFirstColumn="0" w:firstRowLastColumn="0" w:lastRowFirstColumn="0" w:lastRowLastColumn="0"/>
              <w:rPr>
                <w:rFonts w:cstheme="minorHAnsi"/>
              </w:rPr>
            </w:pPr>
            <w:r w:rsidRPr="00FD6AD1">
              <w:rPr>
                <w:rFonts w:cstheme="minorHAnsi"/>
              </w:rPr>
              <w:t>What</w:t>
            </w:r>
          </w:p>
        </w:tc>
      </w:tr>
      <w:tr w:rsidR="00E30377" w:rsidRPr="00FD6AD1" w14:paraId="043C0C77" w14:textId="77777777" w:rsidTr="00224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B7957A" w14:textId="77777777" w:rsidR="00E30377" w:rsidRPr="00FD6AD1" w:rsidRDefault="00E30377" w:rsidP="00E30377">
            <w:pPr>
              <w:spacing w:before="40" w:after="40"/>
              <w:rPr>
                <w:rFonts w:cstheme="minorHAnsi"/>
              </w:rPr>
            </w:pPr>
            <w:r w:rsidRPr="00FD6AD1">
              <w:rPr>
                <w:rFonts w:cstheme="minorHAnsi"/>
              </w:rPr>
              <w:t>31</w:t>
            </w:r>
            <w:r w:rsidRPr="00FD6AD1">
              <w:rPr>
                <w:rFonts w:cstheme="minorHAnsi"/>
                <w:vertAlign w:val="superscript"/>
              </w:rPr>
              <w:t>st</w:t>
            </w:r>
            <w:r w:rsidRPr="00FD6AD1">
              <w:rPr>
                <w:rFonts w:cstheme="minorHAnsi"/>
              </w:rPr>
              <w:t xml:space="preserve"> January 2019</w:t>
            </w:r>
          </w:p>
        </w:tc>
        <w:tc>
          <w:tcPr>
            <w:tcW w:w="6463" w:type="dxa"/>
          </w:tcPr>
          <w:p w14:paraId="7BEE68EB" w14:textId="77777777" w:rsidR="00E30377" w:rsidRPr="00FD6AD1" w:rsidRDefault="00E30377" w:rsidP="00E30377">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D6AD1">
              <w:rPr>
                <w:rFonts w:cstheme="minorHAnsi"/>
              </w:rPr>
              <w:t>Registration deadline online for preselected participants</w:t>
            </w:r>
          </w:p>
        </w:tc>
      </w:tr>
      <w:tr w:rsidR="00E30377" w:rsidRPr="00FD6AD1" w14:paraId="7AB95E3C" w14:textId="77777777" w:rsidTr="002242CC">
        <w:tc>
          <w:tcPr>
            <w:cnfStyle w:val="001000000000" w:firstRow="0" w:lastRow="0" w:firstColumn="1" w:lastColumn="0" w:oddVBand="0" w:evenVBand="0" w:oddHBand="0" w:evenHBand="0" w:firstRowFirstColumn="0" w:firstRowLastColumn="0" w:lastRowFirstColumn="0" w:lastRowLastColumn="0"/>
            <w:tcW w:w="2547" w:type="dxa"/>
          </w:tcPr>
          <w:p w14:paraId="0EB6E5E9" w14:textId="77777777" w:rsidR="00E30377" w:rsidRPr="00FD6AD1" w:rsidRDefault="00E30377" w:rsidP="00E30377">
            <w:pPr>
              <w:spacing w:before="40" w:after="40"/>
              <w:rPr>
                <w:rFonts w:cstheme="minorHAnsi"/>
              </w:rPr>
            </w:pPr>
            <w:r>
              <w:rPr>
                <w:rFonts w:cstheme="minorHAnsi"/>
              </w:rPr>
              <w:t>Mid-</w:t>
            </w:r>
            <w:r w:rsidRPr="00FD6AD1">
              <w:rPr>
                <w:rFonts w:cstheme="minorHAnsi"/>
              </w:rPr>
              <w:t>Feb</w:t>
            </w:r>
            <w:r>
              <w:rPr>
                <w:rFonts w:cstheme="minorHAnsi"/>
              </w:rPr>
              <w:t>ruary 2019</w:t>
            </w:r>
          </w:p>
        </w:tc>
        <w:tc>
          <w:tcPr>
            <w:tcW w:w="6463" w:type="dxa"/>
          </w:tcPr>
          <w:p w14:paraId="199EC35C" w14:textId="77777777" w:rsidR="00E30377" w:rsidRPr="00FD6AD1" w:rsidRDefault="00E30377" w:rsidP="00E30377">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D6AD1">
              <w:rPr>
                <w:rFonts w:cstheme="minorHAnsi"/>
              </w:rPr>
              <w:t>Waiting list confirmed</w:t>
            </w:r>
            <w:bookmarkStart w:id="0" w:name="_GoBack"/>
            <w:bookmarkEnd w:id="0"/>
          </w:p>
        </w:tc>
      </w:tr>
      <w:tr w:rsidR="00E30377" w:rsidRPr="00FD6AD1" w14:paraId="3B0CCB13" w14:textId="77777777" w:rsidTr="00224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611E61" w14:textId="77777777" w:rsidR="00E30377" w:rsidRPr="00FD6AD1" w:rsidRDefault="00E30377" w:rsidP="00E30377">
            <w:pPr>
              <w:spacing w:before="40" w:after="40"/>
              <w:rPr>
                <w:rFonts w:cstheme="minorHAnsi"/>
              </w:rPr>
            </w:pPr>
            <w:r>
              <w:rPr>
                <w:rFonts w:cstheme="minorHAnsi"/>
              </w:rPr>
              <w:t>Mid-</w:t>
            </w:r>
            <w:r w:rsidRPr="00FD6AD1">
              <w:rPr>
                <w:rFonts w:cstheme="minorHAnsi"/>
              </w:rPr>
              <w:t>February 2019</w:t>
            </w:r>
          </w:p>
        </w:tc>
        <w:tc>
          <w:tcPr>
            <w:tcW w:w="6463" w:type="dxa"/>
          </w:tcPr>
          <w:p w14:paraId="0CD74F60" w14:textId="77777777" w:rsidR="00E30377" w:rsidRPr="00FD6AD1" w:rsidRDefault="00E30377" w:rsidP="00E30377">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D6AD1">
              <w:rPr>
                <w:rFonts w:cstheme="minorHAnsi"/>
              </w:rPr>
              <w:t>Whole participant group formed + first info pack (arrival time, travel, logistics) + link to needs form (diet, accommodation, etc)</w:t>
            </w:r>
          </w:p>
        </w:tc>
      </w:tr>
      <w:tr w:rsidR="00E30377" w:rsidRPr="00FD6AD1" w14:paraId="73C4AF05" w14:textId="77777777" w:rsidTr="002242CC">
        <w:tc>
          <w:tcPr>
            <w:cnfStyle w:val="001000000000" w:firstRow="0" w:lastRow="0" w:firstColumn="1" w:lastColumn="0" w:oddVBand="0" w:evenVBand="0" w:oddHBand="0" w:evenHBand="0" w:firstRowFirstColumn="0" w:firstRowLastColumn="0" w:lastRowFirstColumn="0" w:lastRowLastColumn="0"/>
            <w:tcW w:w="2547" w:type="dxa"/>
          </w:tcPr>
          <w:p w14:paraId="74D77064" w14:textId="77777777" w:rsidR="00E30377" w:rsidRPr="00FD6AD1" w:rsidRDefault="00E30377" w:rsidP="00E30377">
            <w:pPr>
              <w:spacing w:before="40" w:after="40"/>
              <w:rPr>
                <w:rFonts w:cstheme="minorHAnsi"/>
              </w:rPr>
            </w:pPr>
            <w:r w:rsidRPr="00FD6AD1">
              <w:rPr>
                <w:rFonts w:cstheme="minorHAnsi"/>
              </w:rPr>
              <w:t>By mid-March 2019</w:t>
            </w:r>
          </w:p>
        </w:tc>
        <w:tc>
          <w:tcPr>
            <w:tcW w:w="6463" w:type="dxa"/>
          </w:tcPr>
          <w:p w14:paraId="07FF9A07" w14:textId="77777777" w:rsidR="00E30377" w:rsidRPr="00FD6AD1" w:rsidRDefault="00E30377" w:rsidP="00E30377">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D6AD1">
              <w:rPr>
                <w:rFonts w:cstheme="minorHAnsi"/>
              </w:rPr>
              <w:t>Programme + last details sent to participants</w:t>
            </w:r>
          </w:p>
        </w:tc>
      </w:tr>
      <w:tr w:rsidR="00E30377" w:rsidRPr="00FD6AD1" w14:paraId="3650D554" w14:textId="77777777" w:rsidTr="00224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7B40A9" w14:textId="77777777" w:rsidR="00E30377" w:rsidRPr="00FD6AD1" w:rsidRDefault="00E30377" w:rsidP="00E30377">
            <w:pPr>
              <w:spacing w:before="40" w:after="40"/>
              <w:rPr>
                <w:rFonts w:cstheme="minorHAnsi"/>
              </w:rPr>
            </w:pPr>
            <w:r w:rsidRPr="00FD6AD1">
              <w:rPr>
                <w:rFonts w:cstheme="minorHAnsi"/>
              </w:rPr>
              <w:t>1 April 2019</w:t>
            </w:r>
          </w:p>
        </w:tc>
        <w:tc>
          <w:tcPr>
            <w:tcW w:w="6463" w:type="dxa"/>
          </w:tcPr>
          <w:p w14:paraId="226C7853" w14:textId="77777777" w:rsidR="00E30377" w:rsidRPr="00FD6AD1" w:rsidRDefault="00E30377" w:rsidP="00E30377">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D6AD1">
              <w:rPr>
                <w:rFonts w:cstheme="minorHAnsi"/>
              </w:rPr>
              <w:t>Researchers meeting</w:t>
            </w:r>
            <w:r>
              <w:rPr>
                <w:rFonts w:cstheme="minorHAnsi"/>
              </w:rPr>
              <w:t xml:space="preserve">. Arrival day. </w:t>
            </w:r>
          </w:p>
        </w:tc>
      </w:tr>
      <w:tr w:rsidR="00E30377" w:rsidRPr="00FD6AD1" w14:paraId="1549234C" w14:textId="77777777" w:rsidTr="002242CC">
        <w:tc>
          <w:tcPr>
            <w:cnfStyle w:val="001000000000" w:firstRow="0" w:lastRow="0" w:firstColumn="1" w:lastColumn="0" w:oddVBand="0" w:evenVBand="0" w:oddHBand="0" w:evenHBand="0" w:firstRowFirstColumn="0" w:firstRowLastColumn="0" w:lastRowFirstColumn="0" w:lastRowLastColumn="0"/>
            <w:tcW w:w="2547" w:type="dxa"/>
          </w:tcPr>
          <w:p w14:paraId="5614D4CD" w14:textId="77777777" w:rsidR="00E30377" w:rsidRPr="00FD6AD1" w:rsidRDefault="00E30377" w:rsidP="00E30377">
            <w:pPr>
              <w:spacing w:before="40" w:after="40"/>
              <w:rPr>
                <w:rFonts w:cstheme="minorHAnsi"/>
              </w:rPr>
            </w:pPr>
            <w:r w:rsidRPr="00FD6AD1">
              <w:rPr>
                <w:rFonts w:cstheme="minorHAnsi"/>
              </w:rPr>
              <w:t>2 – 4 April 2019</w:t>
            </w:r>
          </w:p>
        </w:tc>
        <w:tc>
          <w:tcPr>
            <w:tcW w:w="6463" w:type="dxa"/>
          </w:tcPr>
          <w:p w14:paraId="78349BC7" w14:textId="77777777" w:rsidR="00E30377" w:rsidRPr="00FD6AD1" w:rsidRDefault="00E30377" w:rsidP="00E30377">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sidRPr="00FD6AD1">
              <w:rPr>
                <w:rFonts w:cstheme="minorHAnsi"/>
              </w:rPr>
              <w:t>POWER conference</w:t>
            </w:r>
          </w:p>
        </w:tc>
      </w:tr>
      <w:tr w:rsidR="00E30377" w:rsidRPr="00FD6AD1" w14:paraId="2FE109D7" w14:textId="77777777" w:rsidTr="00224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DBD3C8" w14:textId="77777777" w:rsidR="00E30377" w:rsidRPr="00FD6AD1" w:rsidRDefault="00E30377" w:rsidP="00E30377">
            <w:pPr>
              <w:spacing w:before="40" w:after="40"/>
              <w:rPr>
                <w:rFonts w:cstheme="minorHAnsi"/>
              </w:rPr>
            </w:pPr>
            <w:r w:rsidRPr="00FD6AD1">
              <w:rPr>
                <w:rFonts w:cstheme="minorHAnsi"/>
              </w:rPr>
              <w:t>April – May 2019</w:t>
            </w:r>
          </w:p>
        </w:tc>
        <w:tc>
          <w:tcPr>
            <w:tcW w:w="6463" w:type="dxa"/>
          </w:tcPr>
          <w:p w14:paraId="595869D6" w14:textId="77777777" w:rsidR="00E30377" w:rsidRPr="00FD6AD1" w:rsidRDefault="00E30377" w:rsidP="00E30377">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sidRPr="00FD6AD1">
              <w:rPr>
                <w:rFonts w:cstheme="minorHAnsi"/>
              </w:rPr>
              <w:t>Follow-up, link to other events, EPLM Vision Paper for future steps</w:t>
            </w:r>
          </w:p>
        </w:tc>
      </w:tr>
    </w:tbl>
    <w:p w14:paraId="389DD06C" w14:textId="77777777" w:rsidR="00C51AFB" w:rsidRPr="00C51AFB" w:rsidRDefault="00C51AFB" w:rsidP="005F03D9"/>
    <w:sectPr w:rsidR="00C51AFB" w:rsidRPr="00C51AFB" w:rsidSect="0075041A">
      <w:headerReference w:type="default" r:id="rId14"/>
      <w:footerReference w:type="even" r:id="rId15"/>
      <w:footerReference w:type="default" r:id="rId16"/>
      <w:head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AE3F" w14:textId="77777777" w:rsidR="005212FA" w:rsidRDefault="005212FA" w:rsidP="00F35699">
      <w:r>
        <w:separator/>
      </w:r>
    </w:p>
  </w:endnote>
  <w:endnote w:type="continuationSeparator" w:id="0">
    <w:p w14:paraId="72D7D0E8" w14:textId="77777777" w:rsidR="005212FA" w:rsidRDefault="005212FA" w:rsidP="00F3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lkduster">
    <w:panose1 w:val="03050602040202020205"/>
    <w:charset w:val="4D"/>
    <w:family w:val="script"/>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740478"/>
      <w:docPartObj>
        <w:docPartGallery w:val="Page Numbers (Bottom of Page)"/>
        <w:docPartUnique/>
      </w:docPartObj>
    </w:sdtPr>
    <w:sdtEndPr>
      <w:rPr>
        <w:rStyle w:val="PageNumber"/>
      </w:rPr>
    </w:sdtEndPr>
    <w:sdtContent>
      <w:p w14:paraId="3AFBFA51" w14:textId="07EB40D1" w:rsidR="00412F81" w:rsidRDefault="00412F81" w:rsidP="008735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5A0F0" w14:textId="77777777" w:rsidR="00412F81" w:rsidRDefault="0041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66206"/>
      <w:docPartObj>
        <w:docPartGallery w:val="Page Numbers (Bottom of Page)"/>
        <w:docPartUnique/>
      </w:docPartObj>
    </w:sdtPr>
    <w:sdtEndPr>
      <w:rPr>
        <w:rStyle w:val="PageNumber"/>
      </w:rPr>
    </w:sdtEndPr>
    <w:sdtContent>
      <w:p w14:paraId="3555242B" w14:textId="736B6103" w:rsidR="00412F81" w:rsidRDefault="00412F81" w:rsidP="008735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ED2FF1" w14:textId="77777777" w:rsidR="00412F81" w:rsidRDefault="0041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E747" w14:textId="77777777" w:rsidR="005212FA" w:rsidRDefault="005212FA" w:rsidP="00F35699">
      <w:r>
        <w:separator/>
      </w:r>
    </w:p>
  </w:footnote>
  <w:footnote w:type="continuationSeparator" w:id="0">
    <w:p w14:paraId="5F0125F4" w14:textId="77777777" w:rsidR="005212FA" w:rsidRDefault="005212FA" w:rsidP="00F3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E793" w14:textId="62884B74" w:rsidR="00F35699" w:rsidRDefault="0075041A">
    <w:pPr>
      <w:pStyle w:val="Header"/>
    </w:pPr>
    <w:r>
      <w:rPr>
        <w:noProof/>
      </w:rPr>
      <w:drawing>
        <wp:anchor distT="0" distB="0" distL="114300" distR="114300" simplePos="0" relativeHeight="251665408" behindDoc="1" locked="0" layoutInCell="1" allowOverlap="1" wp14:anchorId="21C38A91" wp14:editId="3446005A">
          <wp:simplePos x="0" y="0"/>
          <wp:positionH relativeFrom="column">
            <wp:posOffset>1654810</wp:posOffset>
          </wp:positionH>
          <wp:positionV relativeFrom="paragraph">
            <wp:posOffset>-537845</wp:posOffset>
          </wp:positionV>
          <wp:extent cx="1527810" cy="1079500"/>
          <wp:effectExtent l="0" t="0" r="0" b="0"/>
          <wp:wrapTight wrapText="bothSides">
            <wp:wrapPolygon edited="0">
              <wp:start x="0" y="0"/>
              <wp:lineTo x="0" y="21346"/>
              <wp:lineTo x="21367" y="21346"/>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ower of learining mobility.jpg"/>
                  <pic:cNvPicPr/>
                </pic:nvPicPr>
                <pic:blipFill>
                  <a:blip r:embed="rId1">
                    <a:extLst>
                      <a:ext uri="{28A0092B-C50C-407E-A947-70E740481C1C}">
                        <a14:useLocalDpi xmlns:a14="http://schemas.microsoft.com/office/drawing/2010/main" val="0"/>
                      </a:ext>
                    </a:extLst>
                  </a:blip>
                  <a:stretch>
                    <a:fillRect/>
                  </a:stretch>
                </pic:blipFill>
                <pic:spPr>
                  <a:xfrm>
                    <a:off x="0" y="0"/>
                    <a:ext cx="1527810" cy="1079500"/>
                  </a:xfrm>
                  <a:prstGeom prst="rect">
                    <a:avLst/>
                  </a:prstGeom>
                </pic:spPr>
              </pic:pic>
            </a:graphicData>
          </a:graphic>
          <wp14:sizeRelH relativeFrom="page">
            <wp14:pctWidth>0</wp14:pctWidth>
          </wp14:sizeRelH>
          <wp14:sizeRelV relativeFrom="page">
            <wp14:pctHeight>0</wp14:pctHeight>
          </wp14:sizeRelV>
        </wp:anchor>
      </w:drawing>
    </w:r>
    <w:r w:rsidR="00F35699">
      <w:rPr>
        <w:noProof/>
      </w:rPr>
      <w:drawing>
        <wp:anchor distT="0" distB="0" distL="114300" distR="114300" simplePos="0" relativeHeight="251663360" behindDoc="1" locked="0" layoutInCell="1" allowOverlap="1" wp14:anchorId="6E8DC7AF" wp14:editId="63E6578B">
          <wp:simplePos x="0" y="0"/>
          <wp:positionH relativeFrom="column">
            <wp:posOffset>-914400</wp:posOffset>
          </wp:positionH>
          <wp:positionV relativeFrom="paragraph">
            <wp:posOffset>-533400</wp:posOffset>
          </wp:positionV>
          <wp:extent cx="1422400" cy="1043305"/>
          <wp:effectExtent l="0" t="0" r="0" b="0"/>
          <wp:wrapThrough wrapText="bothSides">
            <wp:wrapPolygon edited="1">
              <wp:start x="0" y="3798"/>
              <wp:lineTo x="1361" y="21600"/>
              <wp:lineTo x="20410" y="17328"/>
              <wp:lineTo x="14457" y="985"/>
              <wp:lineTo x="0" y="3798"/>
            </wp:wrapPolygon>
          </wp:wrapThrough>
          <wp:docPr id="2" name="Picture 1" descr="https://lh5.googleusercontent.com/rYyIA2h_7pIICSVbJPtaPlv6VpaqL8KdwhXudvGZdb4ZEAUDN7Fk14HV3X1WW_xhm76J_cilXa8AEUQP9SWd6kX0FtGraPOE9G7r2wkzGZDLB0hJ2y6HgDOVw1AiQHHCE6UdNu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YyIA2h_7pIICSVbJPtaPlv6VpaqL8KdwhXudvGZdb4ZEAUDN7Fk14HV3X1WW_xhm76J_cilXa8AEUQP9SWd6kX0FtGraPOE9G7r2wkzGZDLB0hJ2y6HgDOVw1AiQHHCE6UdNu56"/>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24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99">
      <w:rPr>
        <w:b/>
        <w:noProof/>
        <w:lang w:val="en-US"/>
      </w:rPr>
      <w:drawing>
        <wp:anchor distT="0" distB="0" distL="114300" distR="114300" simplePos="0" relativeHeight="251661312" behindDoc="0" locked="0" layoutInCell="1" allowOverlap="1" wp14:anchorId="0C696E93" wp14:editId="1AF9BFCF">
          <wp:simplePos x="0" y="0"/>
          <wp:positionH relativeFrom="margin">
            <wp:posOffset>4343400</wp:posOffset>
          </wp:positionH>
          <wp:positionV relativeFrom="margin">
            <wp:posOffset>-889000</wp:posOffset>
          </wp:positionV>
          <wp:extent cx="2311400" cy="941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8 at 14.40.49.png"/>
                  <pic:cNvPicPr/>
                </pic:nvPicPr>
                <pic:blipFill>
                  <a:blip r:embed="rId4">
                    <a:extLst>
                      <a:ext uri="{28A0092B-C50C-407E-A947-70E740481C1C}">
                        <a14:useLocalDpi xmlns:a14="http://schemas.microsoft.com/office/drawing/2010/main" val="0"/>
                      </a:ext>
                    </a:extLst>
                  </a:blip>
                  <a:stretch>
                    <a:fillRect/>
                  </a:stretch>
                </pic:blipFill>
                <pic:spPr>
                  <a:xfrm>
                    <a:off x="0" y="0"/>
                    <a:ext cx="2311400" cy="941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7D5" w14:textId="794E7351" w:rsidR="0075041A" w:rsidRDefault="0075041A">
    <w:pPr>
      <w:pStyle w:val="Header"/>
    </w:pPr>
    <w:r>
      <w:rPr>
        <w:b/>
        <w:noProof/>
        <w:lang w:val="en-US"/>
      </w:rPr>
      <w:drawing>
        <wp:anchor distT="0" distB="0" distL="114300" distR="114300" simplePos="0" relativeHeight="251669504" behindDoc="0" locked="0" layoutInCell="1" allowOverlap="1" wp14:anchorId="51AAF485" wp14:editId="4F6285E6">
          <wp:simplePos x="0" y="0"/>
          <wp:positionH relativeFrom="margin">
            <wp:posOffset>4350594</wp:posOffset>
          </wp:positionH>
          <wp:positionV relativeFrom="margin">
            <wp:posOffset>-966261</wp:posOffset>
          </wp:positionV>
          <wp:extent cx="2311400" cy="941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8 at 14.40.49.png"/>
                  <pic:cNvPicPr/>
                </pic:nvPicPr>
                <pic:blipFill>
                  <a:blip r:embed="rId1">
                    <a:extLst>
                      <a:ext uri="{28A0092B-C50C-407E-A947-70E740481C1C}">
                        <a14:useLocalDpi xmlns:a14="http://schemas.microsoft.com/office/drawing/2010/main" val="0"/>
                      </a:ext>
                    </a:extLst>
                  </a:blip>
                  <a:stretch>
                    <a:fillRect/>
                  </a:stretch>
                </pic:blipFill>
                <pic:spPr>
                  <a:xfrm>
                    <a:off x="0" y="0"/>
                    <a:ext cx="2311400" cy="941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0E7A827" wp14:editId="62F86905">
          <wp:simplePos x="0" y="0"/>
          <wp:positionH relativeFrom="column">
            <wp:posOffset>-914400</wp:posOffset>
          </wp:positionH>
          <wp:positionV relativeFrom="paragraph">
            <wp:posOffset>-509061</wp:posOffset>
          </wp:positionV>
          <wp:extent cx="1422400" cy="1043305"/>
          <wp:effectExtent l="0" t="0" r="0" b="0"/>
          <wp:wrapThrough wrapText="bothSides">
            <wp:wrapPolygon edited="1">
              <wp:start x="0" y="3798"/>
              <wp:lineTo x="1361" y="21600"/>
              <wp:lineTo x="20410" y="17328"/>
              <wp:lineTo x="14457" y="985"/>
              <wp:lineTo x="0" y="3798"/>
            </wp:wrapPolygon>
          </wp:wrapThrough>
          <wp:docPr id="5" name="Picture 1" descr="https://lh5.googleusercontent.com/rYyIA2h_7pIICSVbJPtaPlv6VpaqL8KdwhXudvGZdb4ZEAUDN7Fk14HV3X1WW_xhm76J_cilXa8AEUQP9SWd6kX0FtGraPOE9G7r2wkzGZDLB0hJ2y6HgDOVw1AiQHHCE6UdNu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YyIA2h_7pIICSVbJPtaPlv6VpaqL8KdwhXudvGZdb4ZEAUDN7Fk14HV3X1WW_xhm76J_cilXa8AEUQP9SWd6kX0FtGraPOE9G7r2wkzGZDLB0hJ2y6HgDOVw1AiQHHCE6UdNu56"/>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24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51"/>
    <w:multiLevelType w:val="hybridMultilevel"/>
    <w:tmpl w:val="4FD61E96"/>
    <w:lvl w:ilvl="0" w:tplc="B34E2886">
      <w:numFmt w:val="bullet"/>
      <w:lvlText w:val="?"/>
      <w:lvlJc w:val="left"/>
      <w:pPr>
        <w:ind w:left="720" w:hanging="360"/>
      </w:pPr>
      <w:rPr>
        <w:rFonts w:ascii="Chalkduster" w:hAnsi="Chalkduster"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4C21"/>
    <w:multiLevelType w:val="hybridMultilevel"/>
    <w:tmpl w:val="BD028B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243B"/>
    <w:multiLevelType w:val="hybridMultilevel"/>
    <w:tmpl w:val="40905DB4"/>
    <w:lvl w:ilvl="0" w:tplc="B34E2886">
      <w:numFmt w:val="bullet"/>
      <w:lvlText w:val="?"/>
      <w:lvlJc w:val="left"/>
      <w:pPr>
        <w:ind w:left="720" w:hanging="360"/>
      </w:pPr>
      <w:rPr>
        <w:rFonts w:ascii="Chalkduster" w:hAnsi="Chalkduster"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23B9"/>
    <w:multiLevelType w:val="hybridMultilevel"/>
    <w:tmpl w:val="54467716"/>
    <w:lvl w:ilvl="0" w:tplc="33C67E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36AB"/>
    <w:multiLevelType w:val="hybridMultilevel"/>
    <w:tmpl w:val="0F081646"/>
    <w:lvl w:ilvl="0" w:tplc="CA9C5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E5BC1"/>
    <w:multiLevelType w:val="hybridMultilevel"/>
    <w:tmpl w:val="63041138"/>
    <w:lvl w:ilvl="0" w:tplc="FA24BEAA">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56ADD"/>
    <w:multiLevelType w:val="hybridMultilevel"/>
    <w:tmpl w:val="B71C32B2"/>
    <w:lvl w:ilvl="0" w:tplc="CA9C5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93109"/>
    <w:multiLevelType w:val="hybridMultilevel"/>
    <w:tmpl w:val="AEAC6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D9"/>
    <w:rsid w:val="00063A96"/>
    <w:rsid w:val="00106983"/>
    <w:rsid w:val="001E47E2"/>
    <w:rsid w:val="001F0419"/>
    <w:rsid w:val="002A2DD3"/>
    <w:rsid w:val="00335B0E"/>
    <w:rsid w:val="003362CE"/>
    <w:rsid w:val="00336661"/>
    <w:rsid w:val="003678E6"/>
    <w:rsid w:val="00376C10"/>
    <w:rsid w:val="003E3E8C"/>
    <w:rsid w:val="00412F81"/>
    <w:rsid w:val="004444AE"/>
    <w:rsid w:val="00481FB0"/>
    <w:rsid w:val="004F0389"/>
    <w:rsid w:val="005017D2"/>
    <w:rsid w:val="0051346D"/>
    <w:rsid w:val="005212FA"/>
    <w:rsid w:val="00526802"/>
    <w:rsid w:val="00534B77"/>
    <w:rsid w:val="00580720"/>
    <w:rsid w:val="0058083A"/>
    <w:rsid w:val="005F03D9"/>
    <w:rsid w:val="006747F8"/>
    <w:rsid w:val="006C3100"/>
    <w:rsid w:val="0075041A"/>
    <w:rsid w:val="007B51D5"/>
    <w:rsid w:val="0083092A"/>
    <w:rsid w:val="00886BAD"/>
    <w:rsid w:val="008F382A"/>
    <w:rsid w:val="009439A3"/>
    <w:rsid w:val="00A0346D"/>
    <w:rsid w:val="00A86A9C"/>
    <w:rsid w:val="00AE3A75"/>
    <w:rsid w:val="00AF7B89"/>
    <w:rsid w:val="00B5248D"/>
    <w:rsid w:val="00C242EC"/>
    <w:rsid w:val="00C51AFB"/>
    <w:rsid w:val="00C84130"/>
    <w:rsid w:val="00CA64B0"/>
    <w:rsid w:val="00CB676B"/>
    <w:rsid w:val="00CE2025"/>
    <w:rsid w:val="00D36ADB"/>
    <w:rsid w:val="00D507FA"/>
    <w:rsid w:val="00D71808"/>
    <w:rsid w:val="00DD0AA3"/>
    <w:rsid w:val="00E16EB1"/>
    <w:rsid w:val="00E17F0C"/>
    <w:rsid w:val="00E30377"/>
    <w:rsid w:val="00E32FE9"/>
    <w:rsid w:val="00E64729"/>
    <w:rsid w:val="00F13AED"/>
    <w:rsid w:val="00F35699"/>
    <w:rsid w:val="00FC5E2B"/>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7F4C"/>
  <w14:defaultImageDpi w14:val="32767"/>
  <w15:chartTrackingRefBased/>
  <w15:docId w15:val="{6B343DBC-DD89-0E4D-8FD5-CC4C0C7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3A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ead2">
    <w:name w:val="SN Head 2"/>
    <w:basedOn w:val="Heading2"/>
    <w:autoRedefine/>
    <w:qFormat/>
    <w:rsid w:val="00AE3A75"/>
    <w:pPr>
      <w:spacing w:before="160" w:after="120"/>
    </w:pPr>
    <w:rPr>
      <w:rFonts w:ascii="Arial" w:hAnsi="Arial" w:cs="Arial"/>
      <w:sz w:val="28"/>
    </w:rPr>
  </w:style>
  <w:style w:type="character" w:customStyle="1" w:styleId="Heading2Char">
    <w:name w:val="Heading 2 Char"/>
    <w:basedOn w:val="DefaultParagraphFont"/>
    <w:link w:val="Heading2"/>
    <w:uiPriority w:val="9"/>
    <w:semiHidden/>
    <w:rsid w:val="00AE3A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17D2"/>
    <w:pPr>
      <w:spacing w:after="200" w:line="276" w:lineRule="auto"/>
      <w:ind w:left="720"/>
      <w:contextualSpacing/>
    </w:pPr>
    <w:rPr>
      <w:sz w:val="22"/>
      <w:szCs w:val="22"/>
      <w:lang w:val="fr-FR"/>
    </w:rPr>
  </w:style>
  <w:style w:type="character" w:styleId="Hyperlink">
    <w:name w:val="Hyperlink"/>
    <w:basedOn w:val="DefaultParagraphFont"/>
    <w:uiPriority w:val="99"/>
    <w:unhideWhenUsed/>
    <w:rsid w:val="005017D2"/>
    <w:rPr>
      <w:color w:val="0563C1" w:themeColor="hyperlink"/>
      <w:u w:val="single"/>
    </w:rPr>
  </w:style>
  <w:style w:type="table" w:styleId="TableGrid">
    <w:name w:val="Table Grid"/>
    <w:basedOn w:val="TableNormal"/>
    <w:uiPriority w:val="59"/>
    <w:rsid w:val="005017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F382A"/>
    <w:rPr>
      <w:color w:val="605E5C"/>
      <w:shd w:val="clear" w:color="auto" w:fill="E1DFDD"/>
    </w:rPr>
  </w:style>
  <w:style w:type="character" w:styleId="CommentReference">
    <w:name w:val="annotation reference"/>
    <w:basedOn w:val="DefaultParagraphFont"/>
    <w:uiPriority w:val="99"/>
    <w:semiHidden/>
    <w:unhideWhenUsed/>
    <w:rsid w:val="008F382A"/>
    <w:rPr>
      <w:sz w:val="16"/>
      <w:szCs w:val="16"/>
    </w:rPr>
  </w:style>
  <w:style w:type="paragraph" w:styleId="CommentText">
    <w:name w:val="annotation text"/>
    <w:basedOn w:val="Normal"/>
    <w:link w:val="CommentTextChar"/>
    <w:uiPriority w:val="99"/>
    <w:semiHidden/>
    <w:unhideWhenUsed/>
    <w:rsid w:val="008F382A"/>
    <w:rPr>
      <w:sz w:val="20"/>
      <w:szCs w:val="20"/>
    </w:rPr>
  </w:style>
  <w:style w:type="character" w:customStyle="1" w:styleId="CommentTextChar">
    <w:name w:val="Comment Text Char"/>
    <w:basedOn w:val="DefaultParagraphFont"/>
    <w:link w:val="CommentText"/>
    <w:uiPriority w:val="99"/>
    <w:semiHidden/>
    <w:rsid w:val="008F382A"/>
    <w:rPr>
      <w:sz w:val="20"/>
      <w:szCs w:val="20"/>
    </w:rPr>
  </w:style>
  <w:style w:type="paragraph" w:styleId="CommentSubject">
    <w:name w:val="annotation subject"/>
    <w:basedOn w:val="CommentText"/>
    <w:next w:val="CommentText"/>
    <w:link w:val="CommentSubjectChar"/>
    <w:uiPriority w:val="99"/>
    <w:semiHidden/>
    <w:unhideWhenUsed/>
    <w:rsid w:val="008F382A"/>
    <w:rPr>
      <w:b/>
      <w:bCs/>
    </w:rPr>
  </w:style>
  <w:style w:type="character" w:customStyle="1" w:styleId="CommentSubjectChar">
    <w:name w:val="Comment Subject Char"/>
    <w:basedOn w:val="CommentTextChar"/>
    <w:link w:val="CommentSubject"/>
    <w:uiPriority w:val="99"/>
    <w:semiHidden/>
    <w:rsid w:val="008F382A"/>
    <w:rPr>
      <w:b/>
      <w:bCs/>
      <w:sz w:val="20"/>
      <w:szCs w:val="20"/>
    </w:rPr>
  </w:style>
  <w:style w:type="paragraph" w:styleId="BalloonText">
    <w:name w:val="Balloon Text"/>
    <w:basedOn w:val="Normal"/>
    <w:link w:val="BalloonTextChar"/>
    <w:uiPriority w:val="99"/>
    <w:semiHidden/>
    <w:unhideWhenUsed/>
    <w:rsid w:val="008F38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8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F382A"/>
    <w:rPr>
      <w:color w:val="954F72" w:themeColor="followedHyperlink"/>
      <w:u w:val="single"/>
    </w:rPr>
  </w:style>
  <w:style w:type="table" w:styleId="GridTable2-Accent5">
    <w:name w:val="Grid Table 2 Accent 5"/>
    <w:basedOn w:val="TableNormal"/>
    <w:uiPriority w:val="47"/>
    <w:rsid w:val="00C51AF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51AF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4444AE"/>
    <w:rPr>
      <w:color w:val="605E5C"/>
      <w:shd w:val="clear" w:color="auto" w:fill="E1DFDD"/>
    </w:rPr>
  </w:style>
  <w:style w:type="paragraph" w:styleId="Header">
    <w:name w:val="header"/>
    <w:basedOn w:val="Normal"/>
    <w:link w:val="HeaderChar"/>
    <w:uiPriority w:val="99"/>
    <w:unhideWhenUsed/>
    <w:rsid w:val="00F35699"/>
    <w:pPr>
      <w:tabs>
        <w:tab w:val="center" w:pos="4680"/>
        <w:tab w:val="right" w:pos="9360"/>
      </w:tabs>
    </w:pPr>
  </w:style>
  <w:style w:type="character" w:customStyle="1" w:styleId="HeaderChar">
    <w:name w:val="Header Char"/>
    <w:basedOn w:val="DefaultParagraphFont"/>
    <w:link w:val="Header"/>
    <w:uiPriority w:val="99"/>
    <w:rsid w:val="00F35699"/>
  </w:style>
  <w:style w:type="paragraph" w:styleId="Footer">
    <w:name w:val="footer"/>
    <w:basedOn w:val="Normal"/>
    <w:link w:val="FooterChar"/>
    <w:uiPriority w:val="99"/>
    <w:unhideWhenUsed/>
    <w:rsid w:val="00F35699"/>
    <w:pPr>
      <w:tabs>
        <w:tab w:val="center" w:pos="4680"/>
        <w:tab w:val="right" w:pos="9360"/>
      </w:tabs>
    </w:pPr>
  </w:style>
  <w:style w:type="character" w:customStyle="1" w:styleId="FooterChar">
    <w:name w:val="Footer Char"/>
    <w:basedOn w:val="DefaultParagraphFont"/>
    <w:link w:val="Footer"/>
    <w:uiPriority w:val="99"/>
    <w:rsid w:val="00F35699"/>
  </w:style>
  <w:style w:type="character" w:styleId="UnresolvedMention">
    <w:name w:val="Unresolved Mention"/>
    <w:basedOn w:val="DefaultParagraphFont"/>
    <w:uiPriority w:val="99"/>
    <w:semiHidden/>
    <w:unhideWhenUsed/>
    <w:rsid w:val="00F35699"/>
    <w:rPr>
      <w:color w:val="605E5C"/>
      <w:shd w:val="clear" w:color="auto" w:fill="E1DFDD"/>
    </w:rPr>
  </w:style>
  <w:style w:type="table" w:styleId="GridTable4-Accent3">
    <w:name w:val="Grid Table 4 Accent 3"/>
    <w:basedOn w:val="TableNormal"/>
    <w:uiPriority w:val="49"/>
    <w:rsid w:val="001E47E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41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en/web/youth-partnership/european-platform-on-learning-mobility" TargetMode="External"/><Relationship Id="rId13" Type="http://schemas.openxmlformats.org/officeDocument/2006/relationships/hyperlink" Target="mailto:PowerLM@jint.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jp-eu.coe.int/en/web/youth-partnership/conference-20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to-youth.net/rc/euromed/saltoeurom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strasbourg-europe.eu/member-states,44987,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jp-eu.coe.int/en/web/youth-partnership/conference-20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lh5.googleusercontent.com/rYyIA2h_7pIICSVbJPtaPlv6VpaqL8KdwhXudvGZdb4ZEAUDN7Fk14HV3X1WW_xhm76J_cilXa8AEUQP9SWd6kX0FtGraPOE9G7r2wkzGZDLB0hJ2y6HgDOVw1AiQHHCE6UdNu56"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https://lh5.googleusercontent.com/rYyIA2h_7pIICSVbJPtaPlv6VpaqL8KdwhXudvGZdb4ZEAUDN7Fk14HV3X1WW_xhm76J_cilXa8AEUQP9SWd6kX0FtGraPOE9G7r2wkzGZDLB0hJ2y6HgDOVw1AiQHHCE6UdNu56"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1100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Nicodemi</dc:creator>
  <cp:keywords/>
  <dc:description/>
  <cp:lastModifiedBy>Susie Nicodemi</cp:lastModifiedBy>
  <cp:revision>6</cp:revision>
  <dcterms:created xsi:type="dcterms:W3CDTF">2018-11-26T15:41:00Z</dcterms:created>
  <dcterms:modified xsi:type="dcterms:W3CDTF">2018-11-27T10:59:00Z</dcterms:modified>
</cp:coreProperties>
</file>