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58E0B7B8" w:rsidR="003E0C23" w:rsidRPr="00637D8C" w:rsidRDefault="008A18B1"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O</w:t>
      </w:r>
      <w:r w:rsidR="003E0C23" w:rsidRPr="305EAB8B">
        <w:rPr>
          <w:rFonts w:ascii="Verdana" w:eastAsia="Times New Roman" w:hAnsi="Verdana" w:cs="Arial"/>
          <w:b/>
          <w:bCs/>
          <w:color w:val="002060"/>
          <w:sz w:val="28"/>
          <w:szCs w:val="28"/>
          <w:lang w:val="en-GB"/>
        </w:rPr>
        <w:t xml:space="preserve">nline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GB" w:eastAsia="en-GB"/>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1"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2"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el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Verwijzingopmerking"/>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3072C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3072C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3072C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3072C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3072C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3072C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3072C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3072C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jstalinea"/>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0038B7D5" w:rsidR="002C5273" w:rsidRPr="002E1905" w:rsidRDefault="00A00F20" w:rsidP="000172F1">
            <w:pPr>
              <w:pStyle w:val="Eindnootteks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0172F1">
              <w:rPr>
                <w:rFonts w:cstheme="minorHAnsi"/>
                <w:lang w:val="en-GB"/>
              </w:rPr>
              <w:t xml:space="preserve"> EU Member States and third countries associated to the programme</w:t>
            </w:r>
            <w:r w:rsidRPr="002E1905">
              <w:rPr>
                <w:rFonts w:cstheme="minorHAnsi"/>
                <w:lang w:val="en-GB"/>
              </w:rPr>
              <w:t>.</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an course(s) selected at the receiving institution, embedded in a blended intensive programme and/or other </w:t>
            </w:r>
            <w:r w:rsidRPr="002E1905">
              <w:rPr>
                <w:rFonts w:ascii="Calibri" w:hAnsi="Calibri" w:cs="Arial"/>
                <w:sz w:val="20"/>
                <w:szCs w:val="20"/>
                <w:lang w:val="en-GB"/>
              </w:rPr>
              <w:lastRenderedPageBreak/>
              <w:t>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6D70EDAE" w:rsidR="00EA0171" w:rsidRPr="00EA0171" w:rsidRDefault="00EA0171" w:rsidP="000172F1">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sidR="000172F1">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BF5951">
      <w:headerReference w:type="even" r:id="rId23"/>
      <w:headerReference w:type="default" r:id="rId24"/>
      <w:footerReference w:type="even" r:id="rId25"/>
      <w:footerReference w:type="default" r:id="rId26"/>
      <w:headerReference w:type="first" r:id="rId27"/>
      <w:footerReference w:type="first" r:id="rId2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35271" w14:textId="77777777" w:rsidR="003072CE" w:rsidRDefault="003072CE" w:rsidP="005F66E7">
      <w:pPr>
        <w:spacing w:after="0" w:line="240" w:lineRule="auto"/>
      </w:pPr>
      <w:r>
        <w:separator/>
      </w:r>
    </w:p>
  </w:endnote>
  <w:endnote w:type="continuationSeparator" w:id="0">
    <w:p w14:paraId="2FCD0FDF" w14:textId="77777777" w:rsidR="003072CE" w:rsidRDefault="003072CE" w:rsidP="005F66E7">
      <w:pPr>
        <w:spacing w:after="0" w:line="240" w:lineRule="auto"/>
      </w:pPr>
      <w:r>
        <w:continuationSeparator/>
      </w:r>
    </w:p>
  </w:endnote>
  <w:endnote w:type="continuationNotice" w:id="1">
    <w:p w14:paraId="717F0D89" w14:textId="77777777" w:rsidR="003072CE" w:rsidRDefault="003072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863B" w14:textId="77777777" w:rsidR="00BF5951" w:rsidRDefault="00BF59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73D6" w14:textId="77777777" w:rsidR="00BF5951" w:rsidRDefault="00BF59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E22CE" w14:textId="77777777" w:rsidR="00BF5951" w:rsidRDefault="00BF59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25EDA" w14:textId="77777777" w:rsidR="003072CE" w:rsidRDefault="003072CE" w:rsidP="005F66E7">
      <w:pPr>
        <w:spacing w:after="0" w:line="240" w:lineRule="auto"/>
      </w:pPr>
      <w:r>
        <w:separator/>
      </w:r>
    </w:p>
  </w:footnote>
  <w:footnote w:type="continuationSeparator" w:id="0">
    <w:p w14:paraId="21B10992" w14:textId="77777777" w:rsidR="003072CE" w:rsidRDefault="003072CE" w:rsidP="005F66E7">
      <w:pPr>
        <w:spacing w:after="0" w:line="240" w:lineRule="auto"/>
      </w:pPr>
      <w:r>
        <w:continuationSeparator/>
      </w:r>
    </w:p>
  </w:footnote>
  <w:footnote w:type="continuationNotice" w:id="1">
    <w:p w14:paraId="7C217703" w14:textId="77777777" w:rsidR="003072CE" w:rsidRDefault="003072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DFF9" w14:textId="77777777" w:rsidR="00BF5951" w:rsidRDefault="00BF59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9B4AC" w14:textId="77777777" w:rsidR="00BF5951" w:rsidRDefault="00BF59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177E" w14:textId="21114E58" w:rsidR="00BF5951" w:rsidRDefault="00BF5951">
    <w:pPr>
      <w:pStyle w:val="Koptekst"/>
    </w:pPr>
    <w:r>
      <w:rPr>
        <w:noProof/>
      </w:rPr>
      <w:drawing>
        <wp:anchor distT="0" distB="0" distL="114300" distR="114300" simplePos="0" relativeHeight="251658240" behindDoc="1" locked="0" layoutInCell="1" allowOverlap="1" wp14:anchorId="2B971BA8" wp14:editId="5B5032ED">
          <wp:simplePos x="0" y="0"/>
          <wp:positionH relativeFrom="column">
            <wp:posOffset>0</wp:posOffset>
          </wp:positionH>
          <wp:positionV relativeFrom="paragraph">
            <wp:posOffset>-1905</wp:posOffset>
          </wp:positionV>
          <wp:extent cx="1286510" cy="267970"/>
          <wp:effectExtent l="0" t="0" r="889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510" cy="2679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5546358">
    <w:abstractNumId w:val="0"/>
  </w:num>
  <w:num w:numId="2" w16cid:durableId="1654026170">
    <w:abstractNumId w:val="1"/>
  </w:num>
  <w:num w:numId="3" w16cid:durableId="1161778624">
    <w:abstractNumId w:val="2"/>
  </w:num>
  <w:num w:numId="4" w16cid:durableId="1239484196">
    <w:abstractNumId w:val="3"/>
  </w:num>
  <w:num w:numId="5" w16cid:durableId="762382401">
    <w:abstractNumId w:val="5"/>
  </w:num>
  <w:num w:numId="6" w16cid:durableId="793332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172F1"/>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072CE"/>
    <w:rsid w:val="00314133"/>
    <w:rsid w:val="003A52FF"/>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A18B1"/>
    <w:rsid w:val="008B2E71"/>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1E54"/>
    <w:rsid w:val="00BD28B3"/>
    <w:rsid w:val="00BF5951"/>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C23"/>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ardalinea-lettertype"/>
    <w:unhideWhenUsed/>
    <w:rsid w:val="003E0C23"/>
    <w:rPr>
      <w:color w:val="0563C1" w:themeColor="hyperlink"/>
      <w:u w:val="single"/>
    </w:rPr>
  </w:style>
  <w:style w:type="table" w:styleId="Tabelraster">
    <w:name w:val="Table Grid"/>
    <w:basedOn w:val="Standaardtabe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5F66E7"/>
    <w:rPr>
      <w:rFonts w:ascii="Times New Roman" w:eastAsia="Times New Roman" w:hAnsi="Times New Roman" w:cs="Times New Roman"/>
      <w:sz w:val="20"/>
      <w:szCs w:val="20"/>
      <w:lang w:val="fr-FR"/>
    </w:rPr>
  </w:style>
  <w:style w:type="character" w:styleId="Eindnootmarkering">
    <w:name w:val="endnote reference"/>
    <w:rsid w:val="005F66E7"/>
    <w:rPr>
      <w:vertAlign w:val="superscript"/>
    </w:rPr>
  </w:style>
  <w:style w:type="paragraph" w:styleId="Eindnoottekst">
    <w:name w:val="endnote text"/>
    <w:basedOn w:val="Standaard"/>
    <w:link w:val="EindnoottekstChar"/>
    <w:unhideWhenUsed/>
    <w:rsid w:val="005F66E7"/>
    <w:pPr>
      <w:spacing w:after="0" w:line="240" w:lineRule="auto"/>
    </w:pPr>
    <w:rPr>
      <w:sz w:val="20"/>
      <w:szCs w:val="20"/>
    </w:rPr>
  </w:style>
  <w:style w:type="character" w:customStyle="1" w:styleId="EindnoottekstChar">
    <w:name w:val="Eindnoottekst Char"/>
    <w:basedOn w:val="Standaardalinea-lettertype"/>
    <w:link w:val="Eindnoottekst"/>
    <w:uiPriority w:val="99"/>
    <w:rsid w:val="005F66E7"/>
    <w:rPr>
      <w:sz w:val="20"/>
      <w:szCs w:val="20"/>
      <w:lang w:val="it-IT"/>
    </w:rPr>
  </w:style>
  <w:style w:type="character" w:styleId="Verwijzingopmerking">
    <w:name w:val="annotation reference"/>
    <w:basedOn w:val="Standaardalinea-lettertype"/>
    <w:uiPriority w:val="99"/>
    <w:semiHidden/>
    <w:unhideWhenUsed/>
    <w:rsid w:val="005F66E7"/>
    <w:rPr>
      <w:sz w:val="16"/>
      <w:szCs w:val="16"/>
    </w:rPr>
  </w:style>
  <w:style w:type="paragraph" w:styleId="Tekstopmerking">
    <w:name w:val="annotation text"/>
    <w:basedOn w:val="Standaard"/>
    <w:link w:val="TekstopmerkingChar"/>
    <w:unhideWhenUsed/>
    <w:rsid w:val="005F66E7"/>
    <w:pPr>
      <w:spacing w:line="240" w:lineRule="auto"/>
    </w:pPr>
    <w:rPr>
      <w:sz w:val="20"/>
      <w:szCs w:val="20"/>
    </w:rPr>
  </w:style>
  <w:style w:type="character" w:customStyle="1" w:styleId="TekstopmerkingChar">
    <w:name w:val="Tekst opmerking Char"/>
    <w:basedOn w:val="Standaardalinea-lettertype"/>
    <w:link w:val="Tekstopmerking"/>
    <w:rsid w:val="005F66E7"/>
    <w:rPr>
      <w:sz w:val="20"/>
      <w:szCs w:val="20"/>
      <w:lang w:val="it-IT"/>
    </w:rPr>
  </w:style>
  <w:style w:type="paragraph" w:styleId="Lijstalinea">
    <w:name w:val="List Paragraph"/>
    <w:basedOn w:val="Standaard"/>
    <w:uiPriority w:val="34"/>
    <w:qFormat/>
    <w:rsid w:val="008667EB"/>
    <w:pPr>
      <w:ind w:left="720"/>
      <w:contextualSpacing/>
    </w:pPr>
  </w:style>
  <w:style w:type="character" w:styleId="Tekstvantijdelijkeaanduiding">
    <w:name w:val="Placeholder Text"/>
    <w:basedOn w:val="Standaardalinea-lettertype"/>
    <w:uiPriority w:val="99"/>
    <w:semiHidden/>
    <w:rsid w:val="0089316A"/>
    <w:rPr>
      <w:color w:val="808080"/>
    </w:rPr>
  </w:style>
  <w:style w:type="character" w:styleId="GevolgdeHyperlink">
    <w:name w:val="FollowedHyperlink"/>
    <w:basedOn w:val="Standaardalinea-lettertype"/>
    <w:uiPriority w:val="99"/>
    <w:semiHidden/>
    <w:unhideWhenUsed/>
    <w:rsid w:val="006754AC"/>
    <w:rPr>
      <w:color w:val="954F72" w:themeColor="followedHyperlink"/>
      <w:u w:val="single"/>
    </w:rPr>
  </w:style>
  <w:style w:type="paragraph" w:styleId="Ballontekst">
    <w:name w:val="Balloon Text"/>
    <w:basedOn w:val="Standaard"/>
    <w:link w:val="Ballonteks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55F03"/>
    <w:rPr>
      <w:rFonts w:ascii="Times New Roman" w:hAnsi="Times New Roman" w:cs="Times New Roman"/>
      <w:sz w:val="18"/>
      <w:szCs w:val="18"/>
      <w:lang w:val="it-IT"/>
    </w:rPr>
  </w:style>
  <w:style w:type="paragraph" w:styleId="Koptekst">
    <w:name w:val="header"/>
    <w:basedOn w:val="Standaard"/>
    <w:link w:val="KoptekstChar"/>
    <w:uiPriority w:val="99"/>
    <w:unhideWhenUsed/>
    <w:rsid w:val="00A460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460C8"/>
    <w:rPr>
      <w:lang w:val="it-IT"/>
    </w:rPr>
  </w:style>
  <w:style w:type="paragraph" w:styleId="Voettekst">
    <w:name w:val="footer"/>
    <w:basedOn w:val="Standaard"/>
    <w:link w:val="VoettekstChar"/>
    <w:uiPriority w:val="99"/>
    <w:unhideWhenUsed/>
    <w:rsid w:val="00A460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http://ec.europa.eu/education/international-standard-classification-of-education-isced_e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ec.europa.eu/education/international-standard-classification-of-education-isced_e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agreement.eu/"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ABFD21-FDC4-4544-AB74-93227252C8FD}">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2093</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13583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cp:lastPrinted>2021-02-09T14:36:00Z</cp:lastPrinted>
  <dcterms:created xsi:type="dcterms:W3CDTF">2022-05-19T06:35:00Z</dcterms:created>
  <dcterms:modified xsi:type="dcterms:W3CDTF">2022-06-02T14:19:00Z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