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Kop1"/>
      </w:pPr>
      <w:r>
        <w:rPr>
          <w:rFonts w:ascii="Verdana" w:hAnsi="Verdana" w:eastAsia="Verdana" w:cs="Verdana"/>
          <w:lang w:val="nl-NL"/>
          <w:sz w:val="28"/>
          <w:szCs w:val="28"/>
        </w:rPr>
        <w:t xml:space="preserve">Projectopzetformulier</w:t>
      </w:r>
      <w:r>
        <w:rPr>
          <w:rFonts w:ascii="Verdana" w:hAnsi="Verdana" w:eastAsia="Verdana" w:cs="Verdana"/>
          <w:lang w:val="nl-NL"/>
          <w:sz w:val="28"/>
          <w:szCs w:val="28"/>
        </w:rPr>
        <w:t xml:space="preserve"> </w:t>
      </w:r>
      <w:r>
        <w:rPr>
          <w:rFonts w:ascii="Verdana" w:hAnsi="Verdana" w:eastAsia="Verdana" w:cs="Verdana"/>
          <w:lang w:val="nl-NL"/>
          <w:sz w:val="28"/>
          <w:szCs w:val="28"/>
        </w:rPr>
        <w:t xml:space="preserve">Small-scale Partnerships</w:t>
      </w:r>
      <w:r>
        <w:rPr>
          <w:rFonts w:ascii="Verdana" w:hAnsi="Verdana" w:eastAsia="Verdana" w:cs="Verdana"/>
          <w:lang w:val="nl-NL"/>
          <w:sz w:val="28"/>
          <w:szCs w:val="28"/>
        </w:rPr>
        <w:t xml:space="preserve"> </w:t>
      </w:r>
      <w:r>
        <w:rPr>
          <w:rFonts w:ascii="Verdana" w:hAnsi="Verdana" w:eastAsia="Verdana" w:cs="Verdana"/>
          <w:lang w:val="nl-NL"/>
          <w:sz w:val="28"/>
          <w:szCs w:val="28"/>
        </w:rPr>
        <w:t xml:space="preserve">(KA2</w:t>
      </w:r>
      <w:r>
        <w:rPr>
          <w:rFonts w:ascii="Verdana" w:hAnsi="Verdana" w:eastAsia="Verdana" w:cs="Verdana"/>
          <w:lang w:val="nl-NL"/>
          <w:sz w:val="28"/>
          <w:szCs w:val="28"/>
        </w:rPr>
        <w:t xml:space="preserve">1</w:t>
      </w:r>
      <w:r>
        <w:rPr>
          <w:rFonts w:ascii="Verdana" w:hAnsi="Verdana" w:eastAsia="Verdana" w:cs="Verdana"/>
          <w:lang w:val="nl-NL"/>
          <w:sz w:val="28"/>
          <w:szCs w:val="28"/>
        </w:rPr>
        <w:t xml:space="preserve">0</w:t>
      </w:r>
      <w:r>
        <w:rPr>
          <w:rFonts w:ascii="Verdana" w:hAnsi="Verdana" w:eastAsia="Verdana" w:cs="Verdana"/>
          <w:lang w:val="nl-NL"/>
          <w:sz w:val="28"/>
          <w:szCs w:val="28"/>
        </w:rPr>
        <w:t xml:space="preserve">)</w:t>
      </w:r>
      <w:r>
        <w:rPr>
          <w:rFonts w:ascii="Verdana" w:hAnsi="Verdana" w:eastAsia="Verdana" w:cs="Verdana"/>
          <w:lang w:val="nl-NL"/>
          <w:sz w:val="28"/>
          <w:szCs w:val="28"/>
        </w:rPr>
        <w:t xml:space="preserve">Erasmus+ Onderwijs &amp; Training</w:t>
      </w:r>
    </w:p>
    <w:p>
      <w:pPr>
        <w:rPr/>
      </w:pPr>
    </w:p>
    <w:p>
      <w:pPr/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Algemene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gegevens</w:t>
      </w:r>
    </w:p>
    <w:tbl>
      <w:tblGrid>
        <w:gridCol w:w="2030" w:type="dxa"/>
        <w:gridCol w:w="2970" w:type="dxa"/>
      </w:tblGrid>
      <w:tblPr>
        <w:tblW w:w="0" w:type="auto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>
          <w:trHeight w:val="590" w:hRule="atLeast"/>
        </w:trPr>
        <w:tc>
          <w:tcPr>
            <w:tcW w:w="2030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8"/>
                <w:szCs w:val="18"/>
                <w:b w:val="1"/>
                <w:bCs w:val="1"/>
              </w:rPr>
              <w:t xml:space="preserve">Naam </w:t>
            </w:r>
            <w:r>
              <w:rPr>
                <w:rFonts w:ascii="Verdana" w:hAnsi="Verdana" w:eastAsia="Verdana" w:cs="Verdana"/>
                <w:sz w:val="18"/>
                <w:szCs w:val="18"/>
                <w:b w:val="1"/>
                <w:bCs w:val="1"/>
              </w:rPr>
              <w:t xml:space="preserve">organisatie</w:t>
            </w:r>
            <w:r>
              <w:rPr>
                <w:rFonts w:ascii="Verdana" w:hAnsi="Verdana" w:eastAsia="Verdana" w:cs="Verdana"/>
                <w:sz w:val="18"/>
                <w:szCs w:val="18"/>
                <w:b w:val="1"/>
                <w:bCs w:val="1"/>
              </w:rPr>
              <w:t xml:space="preserve">*</w:t>
            </w:r>
          </w:p>
        </w:tc>
        <w:tc>
          <w:tcPr>
            <w:tcW w:w="2970" w:type="dxa"/>
            <w:vAlign w:val="center"/>
            <w:noWrap/>
          </w:tcPr>
          <w:p>
            <w:pPr>
              <w:rPr/>
            </w:pPr>
          </w:p>
        </w:tc>
      </w:tr>
      <w:tr>
        <w:trPr>
          <w:trHeight w:val="555" w:hRule="atLeast"/>
        </w:trPr>
        <w:tc>
          <w:tcPr>
            <w:tcW w:w="2030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8"/>
                <w:szCs w:val="18"/>
                <w:b w:val="1"/>
                <w:bCs w:val="1"/>
              </w:rPr>
              <w:t xml:space="preserve">Werktitel</w:t>
            </w:r>
            <w:r>
              <w:rPr>
                <w:rFonts w:ascii="Verdana" w:hAnsi="Verdana" w:eastAsia="Verdana" w:cs="Verdana"/>
                <w:sz w:val="18"/>
                <w:szCs w:val="18"/>
                <w:b w:val="1"/>
                <w:bCs w:val="1"/>
              </w:rPr>
              <w:t xml:space="preserve"> project*</w:t>
            </w:r>
          </w:p>
        </w:tc>
        <w:tc>
          <w:tcPr>
            <w:tcW w:w="2970" w:type="dxa"/>
            <w:vAlign w:val="center"/>
            <w:noWrap/>
          </w:tcPr>
          <w:p>
            <w:pPr>
              <w:rPr/>
            </w:pPr>
          </w:p>
        </w:tc>
      </w:tr>
      <w:tr>
        <w:trPr>
          <w:trHeight w:val="549" w:hRule="atLeast"/>
        </w:trPr>
        <w:tc>
          <w:tcPr>
            <w:tcW w:w="2030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8"/>
                <w:szCs w:val="18"/>
                <w:b w:val="1"/>
                <w:bCs w:val="1"/>
              </w:rPr>
              <w:t xml:space="preserve">Naam project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b w:val="1"/>
                <w:bCs w:val="1"/>
              </w:rPr>
              <w:t xml:space="preserve">coördinator</w:t>
            </w:r>
            <w:r>
              <w:rPr>
                <w:rFonts w:ascii="Verdana" w:hAnsi="Verdana" w:eastAsia="Verdana" w:cs="Verdana"/>
                <w:sz w:val="18"/>
                <w:szCs w:val="18"/>
                <w:b w:val="1"/>
                <w:bCs w:val="1"/>
              </w:rPr>
              <w:t xml:space="preserve">* </w:t>
            </w:r>
          </w:p>
        </w:tc>
        <w:tc>
          <w:tcPr>
            <w:tcW w:w="2970" w:type="dxa"/>
            <w:vAlign w:val="center"/>
            <w:noWrap/>
          </w:tcPr>
          <w:p>
            <w:pPr>
              <w:rPr/>
            </w:pPr>
          </w:p>
        </w:tc>
      </w:tr>
      <w:tr>
        <w:trPr>
          <w:trHeight w:val="564" w:hRule="atLeast"/>
        </w:trPr>
        <w:tc>
          <w:tcPr>
            <w:tcW w:w="2030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8"/>
                <w:szCs w:val="18"/>
                <w:b w:val="1"/>
                <w:bCs w:val="1"/>
              </w:rPr>
              <w:t xml:space="preserve">E-mail*</w:t>
            </w:r>
          </w:p>
        </w:tc>
        <w:tc>
          <w:tcPr>
            <w:tcW w:w="2970" w:type="dxa"/>
            <w:vAlign w:val="center"/>
            <w:noWrap/>
          </w:tcPr>
          <w:p>
            <w:pPr>
              <w:rPr/>
            </w:pPr>
          </w:p>
        </w:tc>
      </w:tr>
      <w:tr>
        <w:trPr>
          <w:trHeight w:val="544" w:hRule="atLeast"/>
        </w:trPr>
        <w:tc>
          <w:tcPr>
            <w:tcW w:w="2030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  <w:b w:val="1"/>
                <w:bCs w:val="1"/>
              </w:rPr>
              <w:t xml:space="preserve">Geef een korte omschrijving van de organisatie en de ervaring met internationalisering binnen de organisatie</w:t>
            </w:r>
          </w:p>
        </w:tc>
        <w:tc>
          <w:tcPr>
            <w:tcW w:w="2970" w:type="dxa"/>
            <w:vAlign w:val="center"/>
            <w:noWrap/>
          </w:tcPr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</w:tbl>
    <w:p>
      <w:pPr>
        <w:spacing w:before="0" w:after="0"/>
      </w:pPr>
      <w:r>
        <w:rPr>
          <w:rFonts w:ascii="Verdana" w:hAnsi="Verdana" w:eastAsia="Verdana" w:cs="Verdana"/>
          <w:lang w:val="nl-NL"/>
          <w:sz w:val="18"/>
          <w:szCs w:val="18"/>
        </w:rPr>
        <w:t xml:space="preserve">*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</w:t>
      </w:r>
      <w:r>
        <w:rPr>
          <w:rFonts w:ascii="Verdana" w:hAnsi="Verdana" w:eastAsia="Verdana" w:cs="Verdana"/>
          <w:lang w:val="nl-NL"/>
          <w:sz w:val="18"/>
          <w:szCs w:val="18"/>
          <w:i w:val="1"/>
          <w:iCs w:val="1"/>
        </w:rPr>
        <w:t xml:space="preserve">Verplichte gegevens</w:t>
      </w:r>
    </w:p>
    <w:p>
      <w:pPr>
        <w:rPr/>
      </w:pPr>
    </w:p>
    <w:p>
      <w:pPr>
        <w:rPr/>
      </w:pPr>
    </w:p>
    <w:p>
      <w:pPr>
        <w:spacing w:before="0" w:after="0"/>
      </w:pPr>
      <w:r>
        <w:rPr>
          <w:rFonts w:ascii="Verdana" w:hAnsi="Verdana" w:eastAsia="Verdana" w:cs="Verdana"/>
          <w:lang w:val="nl-NL"/>
          <w:sz w:val="18"/>
          <w:szCs w:val="18"/>
        </w:rPr>
        <w:t xml:space="preserve">Dit formulier is ontwikkeld om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te helpen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projectideeën te structureren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. H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et Nationaal Agentschap Erasmus+ Onderwijs &amp; Training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kan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hierop feedback geven per mail, telefonisch of tijdens een adviesgesprek. We verzoeken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vriendelijk het formulier in te vullen voorafgaand aan het vragen van advies over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aanvraag/projectidee. </w:t>
      </w:r>
    </w:p>
    <w:p>
      <w:pPr>
        <w:rPr/>
      </w:pPr>
    </w:p>
    <w:p>
      <w:pPr>
        <w:spacing w:before="0" w:after="0"/>
      </w:pPr>
      <w:r>
        <w:rPr>
          <w:rFonts w:ascii="Verdana" w:hAnsi="Verdana" w:eastAsia="Verdana" w:cs="Verdana"/>
          <w:lang w:val="nl-NL"/>
          <w:sz w:val="18"/>
          <w:szCs w:val="18"/>
        </w:rPr>
        <w:t xml:space="preserve">Bij het geven van advies gaan we er vanuit dat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op de hoogte bent van de subsidiemogelijkheden en voorwaarden, te vinden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in de </w:t>
      </w:r>
      <w:hyperlink r:id="rId7" w:history="1">
        <w:r>
          <w:rPr>
            <w:rStyle w:val="Hyperlink"/>
            <w:lang w:val="nl-NL"/>
            <w:color w:val="548DD4"/>
            <w:sz w:val="18"/>
            <w:szCs w:val="18"/>
            <w:u w:val="single"/>
          </w:rPr>
          <w:t xml:space="preserve">Programme Guide Call 2023</w:t>
        </w:r>
      </w:hyperlink>
      <w:r>
        <w:rPr>
          <w:rFonts w:ascii="Verdana" w:hAnsi="Verdana" w:eastAsia="Verdana" w:cs="Verdana"/>
          <w:lang w:val="nl-NL"/>
          <w:sz w:val="18"/>
          <w:szCs w:val="18"/>
        </w:rPr>
        <w:t xml:space="preserve"> en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op onze website </w:t>
      </w:r>
      <w:hyperlink r:id="rId8" w:history="1">
        <w:r>
          <w:rPr>
            <w:rStyle w:val="Hyperlink"/>
            <w:lang w:val="nl-NL"/>
            <w:color w:val="548DD4"/>
            <w:sz w:val="18"/>
            <w:szCs w:val="18"/>
            <w:u w:val="single"/>
          </w:rPr>
          <w:t xml:space="preserve">www.erasmusplus.nl</w:t>
        </w:r>
      </w:hyperlink>
      <w:r>
        <w:rPr>
          <w:rFonts w:ascii="Verdana" w:hAnsi="Verdana" w:eastAsia="Verdana" w:cs="Verdana"/>
          <w:lang w:val="nl-NL"/>
          <w:sz w:val="18"/>
          <w:szCs w:val="18"/>
        </w:rPr>
        <w:t xml:space="preserve">. Klik op de sector om naar de betreffende pagina met informatie over subsidiemogelijkheden en voorwaarden te gaan. </w:t>
      </w:r>
    </w:p>
    <w:p>
      <w:pPr>
        <w:rPr/>
      </w:pPr>
    </w:p>
    <w:p>
      <w:pPr>
        <w:spacing w:before="0" w:after="0"/>
      </w:pP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  <w:u w:val="single"/>
        </w:rPr>
        <w:t xml:space="preserve">Let op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: dit formulier komt </w:t>
      </w:r>
      <w:r>
        <w:rPr>
          <w:rFonts w:ascii="Verdana" w:hAnsi="Verdana" w:eastAsia="Verdana" w:cs="Verdana"/>
          <w:lang w:val="nl-NL"/>
          <w:color w:val="FF0000"/>
          <w:sz w:val="18"/>
          <w:szCs w:val="18"/>
          <w:b w:val="1"/>
          <w:bCs w:val="1"/>
        </w:rPr>
        <w:t xml:space="preserve">niet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in de plaats van het aanvraagformulier dat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in moet vullen als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een subsidieaanvraag indient.</w:t>
      </w:r>
    </w:p>
    <w:p>
      <w:r>
        <w:br w:type="page"/>
      </w:r>
    </w:p>
    <w:p>
      <w:pPr/>
      <w:br/>
    </w:p>
    <w:p>
      <w:pPr>
        <w:rPr/>
      </w:pPr>
    </w:p>
    <w:p>
      <w:pPr>
        <w:spacing w:before="0" w:after="0"/>
      </w:pP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Het project heeft betrekking (impact) op: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(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 k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unt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meerdere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velden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aankruisen)</w:t>
      </w:r>
    </w:p>
    <w:tbl>
      <w:tblGrid>
        <w:gridCol w:w="328" w:type="dxa"/>
        <w:gridCol w:w="2620" w:type="dxa"/>
        <w:gridCol w:w="508" w:type="dxa"/>
        <w:gridCol w:w="1544" w:type="dxa"/>
      </w:tblGrid>
      <w:tblPr>
        <w:tblStyle w:val="Tabelraster"/>
      </w:tblPr>
      <w:tr>
        <w:trPr>
          <w:trHeight w:val="397" w:hRule="atLeast"/>
        </w:trPr>
        <w:tc>
          <w:tcPr>
            <w:tcW w:w="328" w:type="dxa"/>
            <w:vAlign w:val="center"/>
            <w:noWrap/>
          </w:tcPr>
          <w:p>
            <w:pPr>
              <w:rPr/>
            </w:pPr>
          </w:p>
        </w:tc>
        <w:tc>
          <w:tcPr>
            <w:tcW w:w="2620" w:type="dxa"/>
            <w:vAlign w:val="center"/>
            <w:noWrap/>
          </w:tcPr>
          <w:p>
            <w:pPr>
              <w:rPr/>
            </w:pPr>
          </w:p>
        </w:tc>
        <w:tc>
          <w:tcPr>
            <w:tcW w:w="891" w:type="dxa"/>
            <w:gridSpan w:val="2"/>
            <w:noWrap/>
          </w:tcPr>
          <w:p>
            <w:pPr>
              <w:rPr/>
            </w:pPr>
          </w:p>
        </w:tc>
      </w:tr>
      <w:tr>
        <w:trPr>
          <w:trHeight w:val="397" w:hRule="atLeast"/>
        </w:trPr>
        <w:tc>
          <w:tcPr>
            <w:tcW w:w="328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620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8"/>
                <w:szCs w:val="18"/>
              </w:rPr>
              <w:t xml:space="preserve">P</w:t>
            </w:r>
            <w:r>
              <w:rPr>
                <w:rFonts w:ascii="Verdana" w:hAnsi="Verdana" w:eastAsia="Verdana" w:cs="Verdana"/>
                <w:sz w:val="18"/>
                <w:szCs w:val="18"/>
              </w:rPr>
              <w:t xml:space="preserve">rimair Onderwijs (PO)</w:t>
            </w:r>
          </w:p>
        </w:tc>
        <w:tc>
          <w:tcPr>
            <w:tcW w:w="508" w:type="dxa"/>
            <w:vAlign w:val="center"/>
            <w:noWrap/>
          </w:tcPr>
          <w:p>
            <w:pPr>
              <w:rPr/>
            </w:pPr>
          </w:p>
        </w:tc>
        <w:tc>
          <w:tcPr>
            <w:tcW w:w="1544" w:type="dxa"/>
            <w:vAlign w:val="center"/>
            <w:gridSpan w:val="2"/>
            <w:noWrap/>
          </w:tcPr>
          <w:p>
            <w:pPr>
              <w:rPr/>
            </w:pPr>
          </w:p>
        </w:tc>
      </w:tr>
      <w:tr>
        <w:trPr>
          <w:trHeight w:val="397" w:hRule="atLeast"/>
        </w:trPr>
        <w:tc>
          <w:tcPr>
            <w:tcW w:w="328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620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8"/>
                <w:szCs w:val="18"/>
              </w:rPr>
              <w:t xml:space="preserve">V</w:t>
            </w:r>
            <w:r>
              <w:rPr>
                <w:rFonts w:ascii="Verdana" w:hAnsi="Verdana" w:eastAsia="Verdana" w:cs="Verdana"/>
                <w:sz w:val="18"/>
                <w:szCs w:val="18"/>
              </w:rPr>
              <w:t xml:space="preserve">oortgezet Onderwijs (VO)</w:t>
            </w:r>
          </w:p>
        </w:tc>
        <w:tc>
          <w:tcPr>
            <w:tcW w:w="508" w:type="dxa"/>
            <w:vAlign w:val="center"/>
            <w:noWrap/>
          </w:tcPr>
          <w:p>
            <w:pPr>
              <w:rPr/>
            </w:pPr>
          </w:p>
        </w:tc>
        <w:tc>
          <w:tcPr>
            <w:tcW w:w="1544" w:type="dxa"/>
            <w:vAlign w:val="center"/>
            <w:gridSpan w:val="2"/>
            <w:noWrap/>
          </w:tcPr>
          <w:p>
            <w:pPr>
              <w:rPr/>
            </w:pPr>
          </w:p>
        </w:tc>
      </w:tr>
      <w:tr>
        <w:trPr>
          <w:trHeight w:val="397" w:hRule="atLeast"/>
        </w:trPr>
        <w:tc>
          <w:tcPr>
            <w:tcW w:w="328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620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lang w:val="nl-BE"/>
                <w:sz w:val="18"/>
                <w:szCs w:val="18"/>
              </w:rPr>
              <w:t xml:space="preserve">Speciaal Onderwijs (SO, SBO, VSO)</w:t>
            </w:r>
          </w:p>
        </w:tc>
        <w:tc>
          <w:tcPr>
            <w:tcW w:w="508" w:type="dxa"/>
            <w:noWrap/>
          </w:tcPr>
          <w:p>
            <w:pPr>
              <w:rPr/>
            </w:pPr>
          </w:p>
        </w:tc>
        <w:tc>
          <w:tcPr>
            <w:tcW w:w="1544" w:type="dxa"/>
            <w:vAlign w:val="center"/>
            <w:gridSpan w:val="2"/>
            <w:noWrap/>
          </w:tcPr>
          <w:p>
            <w:pPr>
              <w:rPr/>
            </w:pPr>
          </w:p>
        </w:tc>
      </w:tr>
      <w:tr>
        <w:trPr>
          <w:trHeight w:val="397" w:hRule="atLeast"/>
        </w:trPr>
        <w:tc>
          <w:tcPr>
            <w:tcW w:w="328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620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lang w:val="nl-BE"/>
                <w:sz w:val="18"/>
                <w:szCs w:val="18"/>
              </w:rPr>
              <w:t xml:space="preserve">M</w:t>
            </w:r>
            <w:r>
              <w:rPr>
                <w:rFonts w:ascii="Verdana" w:hAnsi="Verdana" w:eastAsia="Verdana" w:cs="Verdana"/>
                <w:lang w:val="nl-BE"/>
                <w:sz w:val="18"/>
                <w:szCs w:val="18"/>
              </w:rPr>
              <w:t xml:space="preserve">iddelbaar Beroepsonderwijs (MBO)</w:t>
            </w:r>
          </w:p>
        </w:tc>
        <w:tc>
          <w:tcPr>
            <w:tcW w:w="508" w:type="dxa"/>
            <w:noWrap/>
          </w:tcPr>
          <w:p>
            <w:pPr>
              <w:rPr/>
            </w:pPr>
          </w:p>
        </w:tc>
        <w:tc>
          <w:tcPr>
            <w:tcW w:w="1544" w:type="dxa"/>
            <w:vAlign w:val="center"/>
            <w:gridSpan w:val="2"/>
            <w:noWrap/>
          </w:tcPr>
          <w:p>
            <w:pPr>
              <w:rPr/>
            </w:pPr>
          </w:p>
        </w:tc>
      </w:tr>
      <w:tr>
        <w:trPr>
          <w:trHeight w:val="397" w:hRule="atLeast"/>
        </w:trPr>
        <w:tc>
          <w:tcPr>
            <w:tcW w:w="328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620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lang w:val="nl-BE"/>
                <w:sz w:val="18"/>
                <w:szCs w:val="18"/>
              </w:rPr>
              <w:t xml:space="preserve">Volwasseneneducatie (VE)</w:t>
            </w:r>
          </w:p>
        </w:tc>
        <w:tc>
          <w:tcPr>
            <w:tcW w:w="508" w:type="dxa"/>
            <w:noWrap/>
          </w:tcPr>
          <w:p>
            <w:pPr>
              <w:rPr/>
            </w:pPr>
          </w:p>
        </w:tc>
        <w:tc>
          <w:tcPr>
            <w:tcW w:w="1544" w:type="dxa"/>
            <w:gridSpan w:val="2"/>
            <w:noWrap/>
          </w:tcPr>
          <w:p>
            <w:pPr>
              <w:rPr/>
            </w:pPr>
          </w:p>
        </w:tc>
      </w:tr>
    </w:tbl>
    <w:p>
      <w:pPr/>
      <w:r>
        <w:rPr>
          <w:rFonts w:ascii="Verdana" w:hAnsi="Verdana" w:eastAsia="Verdana" w:cs="Verdana"/>
          <w:lang w:val="nl-NL"/>
          <w:sz w:val="18"/>
          <w:szCs w:val="18"/>
        </w:rPr>
        <w:t xml:space="preserve">Wij adviseren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de impacttool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op </w:t>
      </w:r>
      <w:hyperlink r:id="rId9" w:history="1">
        <w:r>
          <w:rPr>
            <w:rStyle w:val="Hyperlink"/>
            <w:lang w:val="nl-NL"/>
            <w:color w:val="548DD4"/>
            <w:u w:val="single"/>
          </w:rPr>
          <w:t xml:space="preserve">https://www.erasmusplus.nl/impacttool-strategischepartnerschappen</w:t>
        </w:r>
      </w:hyperlink>
      <w:r>
        <w:rPr>
          <w:rFonts w:ascii="Verdana" w:hAnsi="Verdana" w:eastAsia="Verdana" w:cs="Verdana"/>
          <w:lang w:val="nl-NL"/>
          <w:sz w:val="18"/>
          <w:szCs w:val="18"/>
        </w:rPr>
        <w:t xml:space="preserve">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te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raadplegen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, voordat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onderstaande vragen beantwoordt.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Deze tool helpt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op weg om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projectideeën om te zetten in een projectopzet met impact. </w:t>
      </w:r>
    </w:p>
    <w:p>
      <w:pPr>
        <w:rPr/>
      </w:pPr>
    </w:p>
    <w:p>
      <w:pPr/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Voor welk lumpsum bedrag 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(budget) 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wil 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een aanvraag indienen?</w:t>
      </w:r>
    </w:p>
    <w:tbl>
      <w:tblGrid>
        <w:gridCol w:w="312" w:type="dxa"/>
        <w:gridCol w:w="1853" w:type="dxa"/>
        <w:gridCol w:w="313" w:type="dxa"/>
        <w:gridCol w:w="2522" w:type="dxa"/>
      </w:tblGrid>
      <w:tblPr>
        <w:tblStyle w:val="Tabelraster"/>
      </w:tblPr>
      <w:tr>
        <w:trPr>
          <w:trHeight w:val="397" w:hRule="atLeast"/>
        </w:trPr>
        <w:tc>
          <w:tcPr>
            <w:tcW w:w="312" w:type="dxa"/>
            <w:vAlign w:val="center"/>
            <w:noWrap/>
          </w:tcPr>
          <w:p>
            <w:pPr/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/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1853" w:type="dxa"/>
            <w:vAlign w:val="center"/>
            <w:noWrap/>
          </w:tcPr>
          <w:p>
            <w:pPr/>
            <w:r>
              <w:rPr>
                <w:rFonts w:ascii="Verdana" w:hAnsi="Verdana" w:eastAsia="Verdana" w:cs="Verdana"/>
                <w:sz w:val="18"/>
                <w:szCs w:val="18"/>
              </w:rPr>
              <w:t xml:space="preserve">30</w:t>
            </w:r>
            <w:r>
              <w:rPr>
                <w:rFonts w:ascii="Verdana" w:hAnsi="Verdana" w:eastAsia="Verdana" w:cs="Verdana"/>
                <w:sz w:val="18"/>
                <w:szCs w:val="18"/>
              </w:rPr>
              <w:t xml:space="preserve">.000 EUR</w:t>
            </w:r>
          </w:p>
        </w:tc>
        <w:tc>
          <w:tcPr>
            <w:tcW w:w="313" w:type="dxa"/>
            <w:vAlign w:val="center"/>
            <w:noWrap/>
          </w:tcPr>
          <w:p>
            <w:pPr>
              <w:rPr/>
            </w:pPr>
          </w:p>
        </w:tc>
        <w:tc>
          <w:tcPr>
            <w:tcW w:w="2522" w:type="dxa"/>
            <w:vAlign w:val="center"/>
            <w:noWrap/>
          </w:tcPr>
          <w:p>
            <w:pPr>
              <w:rPr/>
            </w:pPr>
          </w:p>
        </w:tc>
      </w:tr>
      <w:tr>
        <w:trPr>
          <w:trHeight w:val="397" w:hRule="atLeast"/>
        </w:trPr>
        <w:tc>
          <w:tcPr>
            <w:tcW w:w="312" w:type="dxa"/>
            <w:vAlign w:val="center"/>
            <w:noWrap/>
          </w:tcPr>
          <w:p>
            <w:pPr/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/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1853" w:type="dxa"/>
            <w:vAlign w:val="center"/>
            <w:noWrap/>
          </w:tcPr>
          <w:p>
            <w:pPr/>
            <w:r>
              <w:rPr>
                <w:rFonts w:ascii="Verdana" w:hAnsi="Verdana" w:eastAsia="Verdana" w:cs="Verdana"/>
                <w:sz w:val="18"/>
                <w:szCs w:val="18"/>
              </w:rPr>
              <w:t xml:space="preserve">60</w:t>
            </w:r>
            <w:r>
              <w:rPr>
                <w:rFonts w:ascii="Verdana" w:hAnsi="Verdana" w:eastAsia="Verdana" w:cs="Verdana"/>
                <w:sz w:val="18"/>
                <w:szCs w:val="18"/>
              </w:rPr>
              <w:t xml:space="preserve">.000 EUR</w:t>
            </w:r>
          </w:p>
        </w:tc>
        <w:tc>
          <w:tcPr>
            <w:tcW w:w="313" w:type="dxa"/>
            <w:vAlign w:val="center"/>
            <w:noWrap/>
          </w:tcPr>
          <w:p>
            <w:pPr>
              <w:rPr/>
            </w:pPr>
          </w:p>
        </w:tc>
        <w:tc>
          <w:tcPr>
            <w:tcW w:w="2522" w:type="dxa"/>
            <w:vAlign w:val="center"/>
            <w:noWrap/>
          </w:tcPr>
          <w:p>
            <w:pPr>
              <w:rPr/>
            </w:pPr>
          </w:p>
        </w:tc>
      </w:tr>
    </w:tbl>
    <w:p>
      <w:pPr>
        <w:spacing w:after="0"/>
      </w:pP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G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eef een korte beschrijving van het beoogde project. 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Wat ga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je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doen en wat levert het op?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</w:t>
      </w:r>
    </w:p>
    <w:tbl>
      <w:tblGrid>
        <w:gridCol w:w="8926" w:type="dxa"/>
      </w:tblGrid>
      <w:tblPr>
        <w:tblW w:w="0" w:type="auto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>
          <w:trHeight w:val="1557" w:hRule="atLeast"/>
        </w:trPr>
        <w:tc>
          <w:tcPr>
            <w:tcW w:w="8926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Max 100 woorden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</w:tbl>
    <w:p>
      <w:pPr>
        <w:rPr/>
      </w:pPr>
    </w:p>
    <w:p>
      <w:pPr>
        <w:spacing w:before="0" w:after="0"/>
      </w:pP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Bij welk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(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e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)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prioriteit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(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en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)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van Erasmus+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sluit 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je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projectvoorstel aan?</w:t>
      </w:r>
      <w:r>
        <w:rPr>
          <w:rStyle w:val="FootnoteReference"/>
        </w:rPr>
        <w:footnoteReference w:id="4"/>
      </w:r>
    </w:p>
    <w:tbl>
      <w:tblGrid>
        <w:gridCol w:w="8926" w:type="dxa"/>
      </w:tblGrid>
      <w:tblPr>
        <w:tblW w:w="0" w:type="auto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>
          <w:trHeight w:val="1557" w:hRule="atLeast"/>
        </w:trPr>
        <w:tc>
          <w:tcPr>
            <w:tcW w:w="8926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Max 100 woorden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spacing w:before="0" w:after="0"/>
      </w:pP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Inclusiviteit</w:t>
      </w:r>
    </w:p>
    <w:tbl>
      <w:tblGrid>
        <w:gridCol w:w="8926" w:type="dxa"/>
      </w:tblGrid>
      <w:tblPr>
        <w:tblW w:w="0" w:type="auto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>
          <w:trHeight w:val="1019" w:hRule="atLeast"/>
        </w:trPr>
        <w:tc>
          <w:tcPr>
            <w:tcW w:w="8926" w:type="dxa"/>
            <w:noWrap/>
          </w:tcPr>
          <w:p>
            <w:pPr>
              <w:rPr/>
            </w:pPr>
          </w:p>
          <w:p>
            <w:pPr>
              <w:pStyle w:val="Lijstalinea"/>
              <w:spacing w:before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Kan iedereen deelnemen aan de geplande activiteiten?</w:t>
            </w:r>
          </w:p>
          <w:p>
            <w:pPr>
              <w:pStyle w:val="Lijstalinea"/>
              <w:spacing w:before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Hoe zorg je er voor dat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ook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d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eelnemers die belemmeringen ervaren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,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betrokken worden bij het project?</w:t>
            </w:r>
          </w:p>
          <w:p>
            <w:pPr>
              <w:pStyle w:val="Lijstalinea"/>
              <w:spacing w:before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Is er ook nagedacht over inclusieve impact en disseminatie?</w:t>
            </w:r>
          </w:p>
        </w:tc>
      </w:tr>
      <w:tr>
        <w:trPr>
          <w:trHeight w:val="1557" w:hRule="atLeast"/>
        </w:trPr>
        <w:tc>
          <w:tcPr>
            <w:tcW w:w="8926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Max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2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00 woorden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</w:tbl>
    <w:p>
      <w:pPr>
        <w:rPr/>
      </w:pPr>
    </w:p>
    <w:p>
      <w:pPr>
        <w:suppressAutoHyphens/>
        <w:spacing w:before="0" w:after="0"/>
      </w:pPr>
      <w:r>
        <w:rPr>
          <w:rFonts w:ascii="Verdana" w:hAnsi="Verdana" w:eastAsia="Verdana" w:cs="Verdana"/>
          <w:sz w:val="18"/>
          <w:szCs w:val="18"/>
          <w:b w:val="1"/>
          <w:bCs w:val="1"/>
        </w:rPr>
        <w:t xml:space="preserve">Impact</w:t>
      </w:r>
    </w:p>
    <w:tbl>
      <w:tblGrid>
        <w:gridCol w:w="8926" w:type="dxa"/>
      </w:tblGrid>
      <w:tblPr>
        <w:tblW w:w="0" w:type="auto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>
          <w:trHeight w:val="995" w:hRule="atLeast"/>
        </w:trPr>
        <w:tc>
          <w:tcPr>
            <w:tcW w:w="8926" w:type="dxa"/>
            <w:tcBorders>
              <w:top w:val="single" w:sz="4" w:color="auto"/>
              <w:left w:val="single" w:sz="4" w:color="auto"/>
              <w:right w:val="single" w:sz="4" w:color="auto"/>
              <w:bottom w:val="single" w:sz="4" w:color="auto"/>
            </w:tcBorders>
            <w:noWrap/>
          </w:tcPr>
          <w:p>
            <w:pPr>
              <w:rPr/>
            </w:pPr>
          </w:p>
          <w:p>
            <w:pPr>
              <w:pStyle w:val="Lijstalinea"/>
              <w:spacing w:before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Waarom wil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dit project gaan doen?  </w:t>
            </w:r>
          </w:p>
          <w:p>
            <w:pPr>
              <w:pStyle w:val="Lijstalinea"/>
              <w:spacing w:before="0" w:after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Tot welke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veranderde situatie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zou het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project moeten leiden?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Bij wie moet de verandering plaatsvinden? </w:t>
            </w:r>
          </w:p>
          <w:p>
            <w:pPr>
              <w:pStyle w:val="Lijstalinea"/>
              <w:suppressAutoHyphens/>
              <w:spacing w:before="0" w:after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Op wie of wat heeft het project impact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?</w:t>
            </w:r>
          </w:p>
          <w:p>
            <w:pPr>
              <w:rPr/>
            </w:pPr>
          </w:p>
        </w:tc>
      </w:tr>
      <w:tr>
        <w:trPr>
          <w:trHeight w:val="907" w:hRule="atLeast"/>
        </w:trPr>
        <w:tc>
          <w:tcPr>
            <w:tcW w:w="8926" w:type="dxa"/>
            <w:tcBorders>
              <w:top w:val="single" w:sz="4" w:color="auto"/>
              <w:left w:val="single" w:sz="4" w:color="auto"/>
              <w:right w:val="single" w:sz="4" w:color="auto"/>
              <w:bottom w:val="single" w:sz="4" w:color="auto"/>
            </w:tcBorders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Max.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2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00 woorden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  <w:tr>
        <w:trPr>
          <w:trHeight w:val="907" w:hRule="atLeast"/>
        </w:trPr>
        <w:tc>
          <w:tcPr>
            <w:tcW w:w="8926" w:type="dxa"/>
            <w:tcBorders>
              <w:top w:val="single" w:sz="4" w:color="auto"/>
              <w:left w:val="single" w:sz="4" w:color="auto"/>
              <w:right w:val="single" w:sz="4" w:color="auto"/>
              <w:bottom w:val="single" w:sz="4" w:color="auto"/>
            </w:tcBorders>
            <w:shd w:val="clear" w:fill="auto"/>
            <w:noWrap/>
          </w:tcPr>
          <w:p>
            <w:pPr>
              <w:rPr/>
            </w:pPr>
          </w:p>
          <w:p>
            <w:pPr>
              <w:pStyle w:val="Lijstalinea"/>
              <w:suppressAutoHyphens/>
              <w:spacing w:before="0" w:after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Hoe zorg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ervoor dat de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resultaten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gebruikt en/of ingebed word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en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na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afloop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van het project?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Zowel binnen de partnerorganisaties als daarbuiten?</w:t>
            </w:r>
          </w:p>
          <w:p>
            <w:pPr>
              <w:pStyle w:val="Lijstalinea"/>
              <w:suppressAutoHyphens/>
              <w:spacing w:before="0" w:after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Door wie z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ullen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de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resultaten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gebruikt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worden?</w:t>
            </w:r>
          </w:p>
          <w:p>
            <w:pPr>
              <w:pStyle w:val="Lijstalinea"/>
              <w:suppressAutoHyphens/>
              <w:spacing w:before="0" w:after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Hoe ga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sturen op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het bereiken van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impact? </w:t>
            </w:r>
          </w:p>
          <w:p>
            <w:pPr>
              <w:rPr/>
            </w:pPr>
          </w:p>
        </w:tc>
      </w:tr>
      <w:tr>
        <w:trPr>
          <w:trHeight w:val="907" w:hRule="atLeast"/>
        </w:trPr>
        <w:tc>
          <w:tcPr>
            <w:tcW w:w="8926" w:type="dxa"/>
            <w:tcBorders>
              <w:top w:val="single" w:sz="4" w:color="auto"/>
              <w:left w:val="single" w:sz="4" w:color="auto"/>
              <w:right w:val="single" w:sz="4" w:color="auto"/>
              <w:bottom w:val="single" w:sz="4" w:color="auto"/>
            </w:tcBorders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Max. 200 woorden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spacing w:before="0" w:after="0"/>
      </w:pP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Relevantie (behoeften, prioriteiten en doelgroepen)</w:t>
      </w:r>
    </w:p>
    <w:tbl>
      <w:tblGrid>
        <w:gridCol w:w="5000" w:type="dxa"/>
      </w:tblGrid>
      <w:tblPr>
        <w:tblW w:w="0" w:type="auto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>
          <w:trHeight w:val="1557" w:hRule="atLeast"/>
        </w:trPr>
        <w:tc>
          <w:tcPr>
            <w:tcW w:w="5000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Een Partnerschap moet goed aansluiten bij de (nationale) en Europese beleidsagenda van de betreffende sector(en) en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de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eigen doelstellingen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van 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organisatie. Daarnaast moet er een aantoonbare behoefte zijn aan het project in Nederland en in de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deelnemende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programmalanden. Met andere woorden, geef antwoord op de volgende vragen:</w:t>
            </w:r>
          </w:p>
          <w:p>
            <w:pPr>
              <w:pStyle w:val="Lijstalinea"/>
              <w:suppressAutoHyphens/>
              <w:ind w:left="306" w:right="0" w:firstLine="0" w:hanging="0"/>
              <w:spacing w:before="0" w:after="0"/>
              <w:numPr>
                <w:ilvl w:val="0"/>
                <w:numId w:val="64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Voor wie is de beoogde verandering van belang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(einddoelgroep)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?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Wat is het probleem?</w:t>
            </w:r>
          </w:p>
          <w:p>
            <w:pPr>
              <w:pStyle w:val="Lijstalinea"/>
              <w:suppressAutoHyphens/>
              <w:ind w:left="306" w:right="0" w:firstLine="0" w:hanging="0"/>
              <w:spacing w:before="0" w:after="0"/>
              <w:numPr>
                <w:ilvl w:val="0"/>
                <w:numId w:val="64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Beschrijf hieronder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projectidee in relatie tot de nationale behoefte, de Europese doelstellingen en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eigen instellings-/organisatiebeleid. </w:t>
            </w:r>
          </w:p>
          <w:p>
            <w:pPr>
              <w:pStyle w:val="Lijstalinea"/>
              <w:suppressAutoHyphens/>
              <w:ind w:left="306" w:right="0" w:firstLine="0" w:hanging="0"/>
              <w:spacing w:before="0" w:after="0"/>
              <w:numPr>
                <w:ilvl w:val="0"/>
                <w:numId w:val="64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Is er sprake van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een nieuwe ontwikkeling en/of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uitbreiding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van bestaande innovatie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?</w:t>
            </w:r>
          </w:p>
          <w:p>
            <w:pPr>
              <w:rPr/>
            </w:pPr>
          </w:p>
        </w:tc>
      </w:tr>
      <w:tr>
        <w:trPr>
          <w:trHeight w:val="546" w:hRule="atLeast"/>
        </w:trPr>
        <w:tc>
          <w:tcPr>
            <w:tcW w:w="5000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Max 300 woorden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</w:tbl>
    <w:p>
      <w:pPr>
        <w:rPr/>
      </w:pPr>
    </w:p>
    <w:p>
      <w:pPr>
        <w:suppressAutoHyphens/>
        <w:spacing w:before="0" w:after="0"/>
      </w:pPr>
      <w:r>
        <w:rPr>
          <w:rFonts w:ascii="Verdana" w:hAnsi="Verdana" w:eastAsia="Verdana" w:cs="Verdana"/>
          <w:sz w:val="18"/>
          <w:szCs w:val="18"/>
          <w:b w:val="1"/>
          <w:bCs w:val="1"/>
        </w:rPr>
        <w:t xml:space="preserve">Partners &amp; </w:t>
      </w:r>
      <w:r>
        <w:rPr>
          <w:rFonts w:ascii="Verdana" w:hAnsi="Verdana" w:eastAsia="Verdana" w:cs="Verdana"/>
          <w:sz w:val="18"/>
          <w:szCs w:val="18"/>
          <w:b w:val="1"/>
          <w:bCs w:val="1"/>
        </w:rPr>
        <w:t xml:space="preserve">P</w:t>
      </w:r>
      <w:r>
        <w:rPr>
          <w:rFonts w:ascii="Verdana" w:hAnsi="Verdana" w:eastAsia="Verdana" w:cs="Verdana"/>
          <w:sz w:val="18"/>
          <w:szCs w:val="18"/>
          <w:b w:val="1"/>
          <w:bCs w:val="1"/>
        </w:rPr>
        <w:t xml:space="preserve">artnerlanden</w:t>
      </w:r>
    </w:p>
    <w:tbl>
      <w:tblGrid>
        <w:gridCol w:w="1413" w:type="dxa"/>
        <w:gridCol w:w="3756" w:type="dxa"/>
        <w:gridCol w:w="3757" w:type="dxa"/>
      </w:tblGrid>
      <w:tblPr>
        <w:tblW w:w="0" w:type="auto"/>
        <w:tblLayout w:type="fixed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>
          <w:trHeight w:val="474" w:hRule="atLeast"/>
        </w:trPr>
        <w:tc>
          <w:tcPr>
            <w:tcW w:w="1413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Wie zijn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(beoogde) partners?</w:t>
            </w:r>
          </w:p>
        </w:tc>
        <w:tc>
          <w:tcPr>
            <w:tcW w:w="3756" w:type="dxa"/>
            <w:noWrap/>
          </w:tcPr>
          <w:p>
            <w:pPr>
              <w:pStyle w:val="Lijstalinea"/>
              <w:suppressAutoHyphens/>
              <w:spacing w:before="0" w:after="0"/>
              <w:numPr>
                <w:ilvl w:val="0"/>
                <w:numId w:val="37"/>
              </w:numPr>
            </w:pPr>
            <w:r>
              <w:rPr>
                <w:rFonts w:ascii="Verdana" w:hAnsi="Verdana" w:eastAsia="Verdana" w:cs="Verdana"/>
                <w:sz w:val="18"/>
                <w:szCs w:val="18"/>
              </w:rPr>
              <w:t xml:space="preserve">…</w:t>
            </w:r>
          </w:p>
          <w:p>
            <w:pPr>
              <w:pStyle w:val="Lijstalinea"/>
              <w:suppressAutoHyphens/>
              <w:spacing w:before="0" w:after="0"/>
              <w:numPr>
                <w:ilvl w:val="0"/>
                <w:numId w:val="37"/>
              </w:numPr>
            </w:pPr>
            <w:r>
              <w:rPr>
                <w:rFonts w:ascii="Verdana" w:hAnsi="Verdana" w:eastAsia="Verdana" w:cs="Verdana"/>
                <w:sz w:val="18"/>
                <w:szCs w:val="18"/>
              </w:rPr>
              <w:t xml:space="preserve">…</w:t>
            </w:r>
          </w:p>
          <w:p>
            <w:pPr>
              <w:pStyle w:val="Lijstalinea"/>
              <w:suppressAutoHyphens/>
              <w:spacing w:before="0" w:after="0"/>
              <w:numPr>
                <w:ilvl w:val="0"/>
                <w:numId w:val="37"/>
              </w:numPr>
            </w:pPr>
            <w:r>
              <w:rPr>
                <w:rFonts w:ascii="Verdana" w:hAnsi="Verdana" w:eastAsia="Verdana" w:cs="Verdana"/>
                <w:sz w:val="18"/>
                <w:szCs w:val="18"/>
              </w:rPr>
              <w:t xml:space="preserve">…</w:t>
            </w:r>
          </w:p>
          <w:p>
            <w:pPr>
              <w:pStyle w:val="Lijstalinea"/>
              <w:suppressAutoHyphens/>
              <w:spacing w:before="0" w:after="0"/>
              <w:numPr>
                <w:ilvl w:val="0"/>
                <w:numId w:val="37"/>
              </w:numPr>
            </w:pPr>
            <w:r>
              <w:rPr>
                <w:rFonts w:ascii="Verdana" w:hAnsi="Verdana" w:eastAsia="Verdana" w:cs="Verdana"/>
                <w:sz w:val="18"/>
                <w:szCs w:val="18"/>
              </w:rPr>
              <w:t xml:space="preserve">…</w:t>
            </w:r>
          </w:p>
        </w:tc>
        <w:tc>
          <w:tcPr>
            <w:tcW w:w="3757" w:type="dxa"/>
            <w:noWrap/>
          </w:tcPr>
          <w:p>
            <w:pPr>
              <w:pStyle w:val="Lijstalinea"/>
              <w:suppressAutoHyphens/>
              <w:spacing w:before="0" w:after="0"/>
              <w:numPr>
                <w:ilvl w:val="0"/>
                <w:numId w:val="37"/>
              </w:numPr>
            </w:pPr>
            <w:r>
              <w:rPr>
                <w:rFonts w:ascii="Verdana" w:hAnsi="Verdana" w:eastAsia="Verdana" w:cs="Verdana"/>
                <w:sz w:val="18"/>
                <w:szCs w:val="18"/>
              </w:rPr>
              <w:t xml:space="preserve">…</w:t>
            </w:r>
          </w:p>
          <w:p>
            <w:pPr>
              <w:pStyle w:val="Lijstalinea"/>
              <w:suppressAutoHyphens/>
              <w:spacing w:before="0" w:after="0"/>
              <w:numPr>
                <w:ilvl w:val="0"/>
                <w:numId w:val="37"/>
              </w:numPr>
            </w:pPr>
            <w:r>
              <w:rPr>
                <w:rFonts w:ascii="Verdana" w:hAnsi="Verdana" w:eastAsia="Verdana" w:cs="Verdana"/>
                <w:sz w:val="18"/>
                <w:szCs w:val="18"/>
              </w:rPr>
              <w:t xml:space="preserve">…</w:t>
            </w:r>
          </w:p>
          <w:p>
            <w:pPr>
              <w:pStyle w:val="Lijstalinea"/>
              <w:suppressAutoHyphens/>
              <w:spacing w:before="0" w:after="0"/>
              <w:numPr>
                <w:ilvl w:val="0"/>
                <w:numId w:val="37"/>
              </w:numPr>
            </w:pPr>
            <w:r>
              <w:rPr>
                <w:rFonts w:ascii="Verdana" w:hAnsi="Verdana" w:eastAsia="Verdana" w:cs="Verdana"/>
                <w:sz w:val="18"/>
                <w:szCs w:val="18"/>
              </w:rPr>
              <w:t xml:space="preserve">…</w:t>
            </w:r>
          </w:p>
          <w:p>
            <w:pPr>
              <w:pStyle w:val="Lijstalinea"/>
              <w:suppressAutoHyphens/>
              <w:spacing w:before="0" w:after="0"/>
              <w:numPr>
                <w:ilvl w:val="0"/>
                <w:numId w:val="37"/>
              </w:numPr>
            </w:pPr>
            <w:r>
              <w:rPr>
                <w:rFonts w:ascii="Verdana" w:hAnsi="Verdana" w:eastAsia="Verdana" w:cs="Verdana"/>
                <w:sz w:val="18"/>
                <w:szCs w:val="18"/>
              </w:rPr>
              <w:t xml:space="preserve">…</w:t>
            </w:r>
          </w:p>
        </w:tc>
      </w:tr>
      <w:tr>
        <w:trPr>
          <w:trHeight w:val="411" w:hRule="atLeast"/>
        </w:trPr>
        <w:tc>
          <w:tcPr>
            <w:tcW w:w="8926" w:type="dxa"/>
            <w:gridSpan w:val="3"/>
            <w:noWrap/>
          </w:tcPr>
          <w:p>
            <w:pPr>
              <w:pStyle w:val="Lijstalinea"/>
              <w:numPr>
                <w:ilvl w:val="0"/>
                <w:numId w:val="76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aarom zijn dit de juiste partners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om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de beschreven verandering die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j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teweeg wilt brengen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te realiseren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?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</w:p>
          <w:p>
            <w:pPr>
              <w:pStyle w:val="Lijstalinea"/>
              <w:numPr>
                <w:ilvl w:val="0"/>
                <w:numId w:val="76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elke rol spelen zij in het project? Welke expertise brengen zij in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de onderwijssector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? He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b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j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een expert op het onderwerp geraadpleegd?</w:t>
            </w:r>
          </w:p>
          <w:p>
            <w:pPr>
              <w:pStyle w:val="Lijstalinea"/>
              <w:numPr>
                <w:ilvl w:val="0"/>
                <w:numId w:val="76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Wat is de meerwaarde van de internationale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samenwerking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?</w:t>
            </w:r>
          </w:p>
          <w:p>
            <w:pPr>
              <w:pStyle w:val="Lijstalinea"/>
              <w:numPr>
                <w:ilvl w:val="0"/>
                <w:numId w:val="76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Wie zijn belangrijke spelers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/organisaties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die indirect betrokken zouden moeten zijn bij het project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?</w:t>
            </w:r>
          </w:p>
        </w:tc>
      </w:tr>
      <w:tr>
        <w:trPr>
          <w:trHeight w:val="637" w:hRule="atLeast"/>
        </w:trPr>
        <w:tc>
          <w:tcPr>
            <w:tcW w:w="8926" w:type="dxa"/>
            <w:gridSpan w:val="3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Max 300 woorden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</w:tbl>
    <w:p>
      <w:pPr>
        <w:rPr/>
      </w:pPr>
    </w:p>
    <w:p>
      <w:pPr>
        <w:suppressAutoHyphens/>
        <w:spacing w:before="0" w:after="0"/>
      </w:pPr>
      <w:r>
        <w:rPr>
          <w:rFonts w:ascii="Verdana" w:hAnsi="Verdana" w:eastAsia="Verdana" w:cs="Verdana"/>
          <w:sz w:val="18"/>
          <w:szCs w:val="18"/>
          <w:b w:val="1"/>
          <w:bCs w:val="1"/>
        </w:rPr>
        <w:t xml:space="preserve">Projectmanagement</w:t>
      </w:r>
    </w:p>
    <w:tbl>
      <w:tblGrid>
        <w:gridCol w:w="8926" w:type="dxa"/>
      </w:tblGrid>
      <w:tblPr>
        <w:tblW w:w="0" w:type="auto"/>
        <w:tblLayout w:type="fixed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>
          <w:trHeight w:val="708" w:hRule="atLeast"/>
        </w:trPr>
        <w:tc>
          <w:tcPr>
            <w:tcW w:w="8926" w:type="dxa"/>
            <w:noWrap/>
          </w:tcPr>
          <w:p>
            <w:pPr>
              <w:pStyle w:val="Lijstalinea"/>
              <w:numPr>
                <w:ilvl w:val="0"/>
                <w:numId w:val="77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Hoe richt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het projectmanagement in? </w:t>
            </w:r>
          </w:p>
          <w:p>
            <w:pPr>
              <w:pStyle w:val="Lijstalinea"/>
              <w:numPr>
                <w:ilvl w:val="0"/>
                <w:numId w:val="77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Wat is de duur van het project? </w:t>
            </w:r>
          </w:p>
          <w:p>
            <w:pPr>
              <w:pStyle w:val="Lijstalinea"/>
              <w:numPr>
                <w:ilvl w:val="0"/>
                <w:numId w:val="77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Hoe he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b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de verschillende fases van het project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(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voorbereiding, implementatie, monitoring, evaluatie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)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ingericht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?</w:t>
            </w:r>
          </w:p>
          <w:p>
            <w:pPr>
              <w:pStyle w:val="Lijstalinea"/>
              <w:numPr>
                <w:ilvl w:val="0"/>
                <w:numId w:val="77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Hoe wil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de kwaliteit bewaken?</w:t>
            </w:r>
          </w:p>
          <w:p>
            <w:pPr>
              <w:pStyle w:val="Lijstalinea"/>
              <w:numPr>
                <w:ilvl w:val="0"/>
                <w:numId w:val="77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Wat is de ta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akverdeling tussen de partners?</w:t>
            </w:r>
          </w:p>
          <w:p>
            <w:pPr>
              <w:pStyle w:val="Lijstalinea"/>
              <w:numPr>
                <w:ilvl w:val="0"/>
                <w:numId w:val="77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Hoe houd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rekening met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Green Erasmus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(</w:t>
            </w:r>
            <w:hyperlink r:id="rId10" w:history="1">
              <w:r>
                <w:rPr>
                  <w:rStyle w:val="Hyperlink"/>
                  <w:lang w:val="nl-NL"/>
                  <w:sz w:val="18"/>
                  <w:szCs w:val="18"/>
                </w:rPr>
                <w:t xml:space="preserve">duurzaamheid</w:t>
              </w:r>
            </w:hyperlink>
            <w:r>
              <w:rPr>
                <w:rStyle w:val="Hyperlink"/>
                <w:lang w:val="nl-NL"/>
                <w:sz w:val="18"/>
                <w:szCs w:val="18"/>
              </w:rPr>
              <w:t xml:space="preserve">)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?</w:t>
            </w:r>
          </w:p>
        </w:tc>
      </w:tr>
      <w:tr>
        <w:trPr>
          <w:trHeight w:val="703" w:hRule="atLeast"/>
        </w:trPr>
        <w:tc>
          <w:tcPr>
            <w:tcW w:w="8926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Max 2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00 woorden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</w:tbl>
    <w:p/>
    <w:p>
      <w:pPr>
        <w:rPr/>
      </w:pPr>
    </w:p>
    <w:p>
      <w:pPr>
        <w:suppressAutoHyphens/>
        <w:spacing w:before="0" w:after="0"/>
      </w:pP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A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ctiviteiten en 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O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pbrengsten</w:t>
      </w:r>
    </w:p>
    <w:tbl>
      <w:tblGrid>
        <w:gridCol w:w="9081" w:type="dxa"/>
      </w:tblGrid>
      <w:tblPr>
        <w:tblW w:w="0" w:type="auto"/>
        <w:tblLayout w:type="fixed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>
          <w:trHeight w:val="788" w:hRule="atLeast"/>
        </w:trPr>
        <w:tc>
          <w:tcPr>
            <w:tcW w:w="9081" w:type="dxa"/>
            <w:noWrap/>
          </w:tcPr>
          <w:p>
            <w:pPr>
              <w:pStyle w:val="Lijstalinea"/>
              <w:numPr>
                <w:ilvl w:val="0"/>
                <w:numId w:val="78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Welke doelstellingen wil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behalen?</w:t>
            </w:r>
          </w:p>
          <w:p>
            <w:pPr>
              <w:pStyle w:val="Lijstalinea"/>
              <w:numPr>
                <w:ilvl w:val="0"/>
                <w:numId w:val="78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Welke activiteiten wil je doen? Wat wil je hiermee bereiken?</w:t>
            </w:r>
          </w:p>
          <w:p>
            <w:pPr>
              <w:pStyle w:val="Lijstalinea"/>
              <w:numPr>
                <w:ilvl w:val="0"/>
                <w:numId w:val="78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Type en duur van activiteiten?</w:t>
            </w:r>
          </w:p>
        </w:tc>
      </w:tr>
      <w:tr>
        <w:trPr>
          <w:trHeight w:val="783" w:hRule="atLeast"/>
        </w:trPr>
        <w:tc>
          <w:tcPr>
            <w:tcW w:w="9081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Max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3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00 woorden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</w:tbl>
    <w:p/>
    <w:p>
      <w:pPr>
        <w:rPr/>
      </w:pPr>
    </w:p>
    <w:p>
      <w:pPr>
        <w:spacing w:before="0" w:after="0"/>
      </w:pP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Delen, p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r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omoten en g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ebruik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van 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project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resultaten</w:t>
      </w:r>
    </w:p>
    <w:p>
      <w:pPr>
        <w:suppressAutoHyphens/>
        <w:ind w:left="360" w:right="0" w:firstLine="0" w:hanging="0"/>
        <w:spacing w:before="0" w:after="0"/>
      </w:pP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</w:t>
      </w:r>
    </w:p>
    <w:tbl>
      <w:tblGrid>
        <w:gridCol w:w="8926" w:type="dxa"/>
      </w:tblGrid>
      <w:tblPr>
        <w:tblW w:w="0" w:type="auto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>
          <w:trHeight w:val="1398" w:hRule="atLeast"/>
        </w:trPr>
        <w:tc>
          <w:tcPr>
            <w:tcW w:w="8926" w:type="dxa"/>
            <w:tcBorders>
              <w:top w:val="single" w:sz="4" w:color="auto"/>
              <w:left w:val="single" w:sz="4" w:color="auto"/>
              <w:right w:val="single" w:sz="4" w:color="auto"/>
              <w:bottom w:val="single" w:sz="4" w:color="auto"/>
            </w:tcBorders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Promotie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gaat over het verspreiden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en delen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van d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e projectresultaten.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Geef met behulp van onderstaande vragen weer hoe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over het volgende heeft nagedacht:</w:t>
            </w:r>
          </w:p>
          <w:p>
            <w:pPr>
              <w:pStyle w:val="Lijstalinea"/>
              <w:suppressAutoHyphens/>
              <w:ind w:left="306" w:right="0" w:firstLine="0" w:hanging="0"/>
              <w:spacing w:before="0" w:after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Hoe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ga je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de resultaten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promoten?</w:t>
            </w:r>
          </w:p>
          <w:p>
            <w:pPr>
              <w:pStyle w:val="Lijstalinea"/>
              <w:suppressAutoHyphens/>
              <w:ind w:left="306" w:right="0" w:firstLine="0" w:hanging="0"/>
              <w:spacing w:before="0" w:after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Welke groepen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wil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bereiken? </w:t>
            </w:r>
          </w:p>
          <w:p>
            <w:pPr>
              <w:pStyle w:val="Lijstalinea"/>
              <w:suppressAutoHyphens/>
              <w:ind w:left="306" w:right="0" w:firstLine="0" w:hanging="0"/>
              <w:spacing w:before="0" w:after="0"/>
              <w:numPr>
                <w:ilvl w:val="0"/>
                <w:numId w:val="65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Welke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middelen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/platforms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ga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daarvoor inzetten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(bv.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sociale media, evenementen, etc.)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?</w:t>
            </w:r>
          </w:p>
          <w:p>
            <w:pPr>
              <w:rPr/>
            </w:pPr>
          </w:p>
        </w:tc>
      </w:tr>
      <w:tr>
        <w:trPr>
          <w:trHeight w:val="907" w:hRule="atLeast"/>
        </w:trPr>
        <w:tc>
          <w:tcPr>
            <w:tcW w:w="8926" w:type="dxa"/>
            <w:tcBorders>
              <w:top w:val="single" w:sz="4" w:color="auto"/>
              <w:left w:val="single" w:sz="4" w:color="auto"/>
              <w:right w:val="single" w:sz="4" w:color="auto"/>
              <w:bottom w:val="single" w:sz="4" w:color="auto"/>
            </w:tcBorders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Max. 300 woorden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</w:tbl>
    <w:p/>
    <w:p>
      <w:pPr>
        <w:rPr/>
      </w:pPr>
    </w:p>
    <w:p>
      <w:pPr>
        <w:suppressAutoHyphens/>
        <w:spacing w:before="0" w:after="0"/>
      </w:pPr>
      <w:r>
        <w:rPr>
          <w:rFonts w:ascii="Verdana" w:hAnsi="Verdana" w:eastAsia="Verdana" w:cs="Verdana"/>
          <w:sz w:val="18"/>
          <w:szCs w:val="18"/>
          <w:b w:val="1"/>
          <w:bCs w:val="1"/>
        </w:rPr>
        <w:t xml:space="preserve">Adviesvra</w:t>
      </w:r>
      <w:r>
        <w:rPr>
          <w:rFonts w:ascii="Verdana" w:hAnsi="Verdana" w:eastAsia="Verdana" w:cs="Verdana"/>
          <w:sz w:val="18"/>
          <w:szCs w:val="18"/>
          <w:b w:val="1"/>
          <w:bCs w:val="1"/>
        </w:rPr>
        <w:t xml:space="preserve">gen</w:t>
      </w:r>
    </w:p>
    <w:tbl>
      <w:tblGrid>
        <w:gridCol w:w="8926" w:type="dxa"/>
      </w:tblGrid>
      <w:tblPr>
        <w:tblW w:w="0" w:type="auto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>
          <w:trHeight w:val="1398" w:hRule="atLeast"/>
        </w:trPr>
        <w:tc>
          <w:tcPr>
            <w:tcW w:w="8926" w:type="dxa"/>
            <w:tcBorders>
              <w:top w:val="single" w:sz="4" w:color="auto"/>
              <w:left w:val="single" w:sz="4" w:color="auto"/>
              <w:right w:val="single" w:sz="4" w:color="auto"/>
              <w:bottom w:val="single" w:sz="4" w:color="auto"/>
            </w:tcBorders>
            <w:shd w:val="clear" w:fill="auto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Waarop wil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feedback? Gaat het om algemene feedback op het hele project of zijn er bepaalde projecto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nderdelen die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wilt bespreken?</w:t>
            </w:r>
          </w:p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He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b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je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(een) specifieke vraag/vragen?  </w:t>
            </w:r>
          </w:p>
        </w:tc>
      </w:tr>
      <w:tr>
        <w:trPr>
          <w:trHeight w:val="1792" w:hRule="atLeast"/>
        </w:trPr>
        <w:tc>
          <w:tcPr>
            <w:tcW w:w="8926" w:type="dxa"/>
            <w:tcBorders>
              <w:top w:val="single" w:sz="4" w:color="auto"/>
              <w:left w:val="single" w:sz="4" w:color="auto"/>
              <w:right w:val="single" w:sz="4" w:color="auto"/>
              <w:bottom w:val="single" w:sz="4" w:color="auto"/>
            </w:tcBorders>
            <w:shd w:val="clear" w:fill="auto"/>
            <w:noWrap/>
          </w:tcPr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</w:tbl>
    <w:p>
      <w:pPr>
        <w:rPr/>
      </w:pPr>
    </w:p>
    <w:p>
      <w:pPr/>
      <w:r>
        <w:rPr>
          <w:rFonts w:ascii="Verdana" w:hAnsi="Verdana" w:eastAsia="Verdana" w:cs="Verdana"/>
          <w:lang w:val="nl-NL"/>
          <w:sz w:val="18"/>
          <w:szCs w:val="18"/>
        </w:rPr>
        <w:t xml:space="preserve">Voor meer informatie over onze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deadlines,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activiteiten, services, evenementen en publicaties, ga naar </w:t>
      </w:r>
      <w:hyperlink r:id="rId11" w:history="1">
        <w:r>
          <w:rPr>
            <w:rStyle w:val="Hyperlink"/>
            <w:lang w:val="nl-NL"/>
            <w:color w:val="548DD4"/>
            <w:sz w:val="18"/>
            <w:szCs w:val="18"/>
            <w:u w:val="single"/>
          </w:rPr>
          <w:t xml:space="preserve">www.erasmusplus.nl</w:t>
        </w:r>
      </w:hyperlink>
      <w:r>
        <w:rPr>
          <w:rStyle w:val="Hyperlink"/>
          <w:lang w:val="nl-NL"/>
          <w:sz w:val="18"/>
          <w:szCs w:val="18"/>
          <w:u w:val="single"/>
        </w:rPr>
        <w:t xml:space="preserve">.</w:t>
      </w:r>
    </w:p>
    <w:p>
      <w:pPr>
        <w:rPr/>
      </w:pPr>
    </w:p>
    <w:p>
      <w:pPr/>
      <w:r>
        <w:rPr>
          <w:rStyle w:val="Hyperlink"/>
          <w:lang w:val="nl-NL"/>
          <w:sz w:val="22"/>
          <w:szCs w:val="22"/>
          <w:b w:val="1"/>
          <w:bCs w:val="1"/>
        </w:rPr>
        <w:t xml:space="preserve">Adviesgesprekken </w:t>
      </w:r>
    </w:p>
    <w:p>
      <w:pPr/>
      <w:r>
        <w:rPr>
          <w:rFonts w:ascii="Verdana" w:hAnsi="Verdana" w:eastAsia="Verdana" w:cs="Verdana"/>
          <w:lang w:val="nl-NL"/>
          <w:sz w:val="18"/>
          <w:szCs w:val="18"/>
        </w:rPr>
        <w:t xml:space="preserve">Het is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mogelijk om online een adviesgesprek in te plannen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of op ons kantoor in Den Haag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.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Stuur hiervoor, afhankelijk van de sector, een mail met dit ingevulde formulier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onder vermelding van </w:t>
      </w:r>
      <w:r>
        <w:rPr>
          <w:rFonts w:ascii="Verdana" w:hAnsi="Verdana" w:eastAsia="Verdana" w:cs="Verdana"/>
          <w:lang w:val="nl-NL"/>
          <w:sz w:val="18"/>
          <w:szCs w:val="18"/>
          <w:i w:val="1"/>
          <w:iCs w:val="1"/>
        </w:rPr>
        <w:t xml:space="preserve">Adviesgesprek KA2</w:t>
      </w:r>
      <w:r>
        <w:rPr>
          <w:rFonts w:ascii="Verdana" w:hAnsi="Verdana" w:eastAsia="Verdana" w:cs="Verdana"/>
          <w:lang w:val="nl-NL"/>
          <w:sz w:val="18"/>
          <w:szCs w:val="18"/>
          <w:i w:val="1"/>
          <w:iCs w:val="1"/>
        </w:rPr>
        <w:t xml:space="preserve">10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naar:</w:t>
      </w:r>
    </w:p>
    <w:p>
      <w:pPr>
        <w:pStyle w:val="Lijstalinea"/>
        <w:numPr>
          <w:ilvl w:val="0"/>
          <w:numId w:val="83"/>
        </w:numPr>
      </w:pPr>
      <w:r>
        <w:rPr>
          <w:rFonts w:ascii="Verdana" w:hAnsi="Verdana" w:eastAsia="Verdana" w:cs="Verdana"/>
          <w:lang w:val="nl-NL"/>
          <w:sz w:val="18"/>
          <w:szCs w:val="18"/>
        </w:rPr>
        <w:t xml:space="preserve">P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rimair Onderwijs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&amp; Voortgezet Onderwijs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(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P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O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/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VO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)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, incl. Speciaal Onderwijs (SO, SBO, VSO)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: </w:t>
      </w:r>
      <w:hyperlink r:id="rId12" w:history="1">
        <w:r>
          <w:rPr>
            <w:rStyle w:val="Hyperlink"/>
            <w:lang w:val="nl-NL"/>
            <w:color w:val="548DD4"/>
            <w:sz w:val="18"/>
            <w:szCs w:val="18"/>
            <w:u w:val="single"/>
          </w:rPr>
          <w:t xml:space="preserve">p</w:t>
        </w:r>
      </w:hyperlink>
      <w:hyperlink r:id="rId12" w:history="1">
        <w:r>
          <w:rPr>
            <w:rStyle w:val="Hyperlink"/>
            <w:lang w:val="nl-NL"/>
            <w:color w:val="548DD4"/>
            <w:sz w:val="18"/>
            <w:szCs w:val="18"/>
            <w:u w:val="single"/>
          </w:rPr>
          <w:t xml:space="preserve">ovo@erasmusplus.nl</w:t>
        </w:r>
      </w:hyperlink>
      <w:hyperlink r:id="rId12" w:history="1">
        <w:r>
          <w:rPr>
            <w:rStyle w:val="Hyperlink"/>
            <w:lang w:val="nl-NL"/>
            <w:color w:val="0000FF"/>
            <w:sz w:val="18"/>
            <w:szCs w:val="18"/>
            <w:u w:val="single"/>
          </w:rPr>
          <w:t xml:space="preserve">povo@erasmusplus.nl</w:t>
        </w:r>
      </w:hyperlink>
      <w:hyperlink r:id="rId12" w:history="1">
        <w:r>
          <w:rPr>
            <w:rStyle w:val="Hyperlink"/>
            <w:lang w:val="nl-NL"/>
            <w:color w:val="0000FF"/>
            <w:sz w:val="18"/>
            <w:szCs w:val="18"/>
            <w:u w:val="single"/>
          </w:rPr>
          <w:t xml:space="preserve"> </w:t>
        </w:r>
      </w:hyperlink>
      <w:hyperlink r:id="rId12" w:history="1">
        <w:r>
          <w:rPr>
            <w:rStyle w:val="Hyperlink"/>
            <w:lang w:val="nl-NL"/>
            <w:color w:val="0000FF"/>
            <w:sz w:val="18"/>
            <w:szCs w:val="18"/>
            <w:u w:val="single"/>
          </w:rPr>
          <w:t xml:space="preserve"> </w:t>
        </w:r>
      </w:hyperlink>
      <w:r>
        <w:rPr>
          <w:rFonts w:ascii="Verdana" w:hAnsi="Verdana" w:eastAsia="Verdana" w:cs="Verdana"/>
          <w:lang w:val="nl-NL"/>
          <w:sz w:val="18"/>
          <w:szCs w:val="18"/>
        </w:rPr>
        <w:t xml:space="preserve"> </w:t>
      </w:r>
    </w:p>
    <w:p>
      <w:pPr>
        <w:pStyle w:val="Lijstalinea"/>
        <w:numPr>
          <w:ilvl w:val="0"/>
          <w:numId w:val="83"/>
        </w:numPr>
      </w:pPr>
      <w:r>
        <w:rPr>
          <w:rFonts w:ascii="Verdana" w:hAnsi="Verdana" w:eastAsia="Verdana" w:cs="Verdana"/>
          <w:lang w:val="nl-NL"/>
          <w:sz w:val="18"/>
          <w:szCs w:val="18"/>
        </w:rPr>
        <w:t xml:space="preserve">Middelbaar Beroepsonderwijs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(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M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BO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)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: </w:t>
      </w:r>
      <w:hyperlink r:id="rId13" w:history="1">
        <w:r>
          <w:rPr>
            <w:rStyle w:val="Hyperlink"/>
            <w:lang w:val="nl-NL"/>
            <w:color w:val="548DD4"/>
            <w:sz w:val="18"/>
            <w:szCs w:val="18"/>
            <w:u w:val="single"/>
          </w:rPr>
          <w:t xml:space="preserve">mbo-sector@erasmusplus.nl</w:t>
        </w:r>
      </w:hyperlink>
    </w:p>
    <w:p>
      <w:pPr>
        <w:pStyle w:val="Lijstalinea"/>
        <w:numPr>
          <w:ilvl w:val="0"/>
          <w:numId w:val="83"/>
        </w:numPr>
      </w:pPr>
      <w:r>
        <w:rPr>
          <w:rFonts w:ascii="Verdana" w:hAnsi="Verdana" w:eastAsia="Verdana" w:cs="Verdana"/>
          <w:lang w:val="nl-NL"/>
          <w:sz w:val="18"/>
          <w:szCs w:val="18"/>
        </w:rPr>
        <w:t xml:space="preserve">V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olwasseneneducatie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(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V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E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)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: </w:t>
      </w:r>
      <w:hyperlink r:id="rId14" w:history="1">
        <w:r>
          <w:rPr>
            <w:rStyle w:val="Hyperlink"/>
            <w:lang w:val="nl-NL"/>
            <w:color w:val="548DD4"/>
            <w:sz w:val="18"/>
            <w:szCs w:val="18"/>
            <w:u w:val="single"/>
          </w:rPr>
          <w:t xml:space="preserve">ve@erasmusplus.nl</w:t>
        </w:r>
      </w:hyperlink>
      <w:r>
        <w:rPr>
          <w:rStyle w:val="Hyperlink"/>
          <w:lang w:val="nl-NL"/>
          <w:sz w:val="18"/>
          <w:szCs w:val="18"/>
        </w:rPr>
        <w:t xml:space="preserve"> </w:t>
      </w:r>
      <w:r>
        <w:rPr>
          <w:rFonts w:ascii="Verdana" w:hAnsi="Verdana" w:eastAsia="Verdana" w:cs="Verdana"/>
          <w:lang w:val="nl-NL"/>
          <w:sz w:val="18"/>
          <w:szCs w:val="18"/>
        </w:rPr>
        <w:t xml:space="preserve"> </w:t>
      </w:r>
    </w:p>
    <w:p>
      <w:pPr>
        <w:rPr/>
      </w:pPr>
    </w:p>
    <w:p>
      <w:r>
        <w:br w:type="page"/>
      </w:r>
    </w:p>
    <w:p>
      <w:pPr/>
      <w:br/>
    </w:p>
    <w:p>
      <w:pPr>
        <w:rPr/>
      </w:pPr>
    </w:p>
    <w:p>
      <w:pPr/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Bijlage: Prioriteiten 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Erasmus+</w:t>
      </w:r>
      <w:r>
        <w:rPr>
          <w:rFonts w:ascii="Verdana" w:hAnsi="Verdana" w:eastAsia="Verdana" w:cs="Verdana"/>
          <w:lang w:val="nl-NL"/>
          <w:sz w:val="18"/>
          <w:szCs w:val="18"/>
          <w:b w:val="1"/>
          <w:bCs w:val="1"/>
        </w:rPr>
        <w:t xml:space="preserve"> KA2 Partnerschappen</w:t>
      </w:r>
    </w:p>
    <w:p>
      <w:pPr>
        <w:rPr/>
      </w:pPr>
    </w:p>
    <w:p>
      <w:pPr>
        <w:spacing w:before="0" w:after="0"/>
      </w:pPr>
      <w:r>
        <w:rPr>
          <w:rFonts w:ascii="Verdana" w:hAnsi="Verdana" w:eastAsia="Verdana" w:cs="Verdana"/>
          <w:lang w:val="nl-NL"/>
          <w:sz w:val="16"/>
          <w:szCs w:val="16"/>
          <w:b w:val="1"/>
          <w:bCs w:val="1"/>
        </w:rPr>
        <w:t xml:space="preserve">Voor alle sectoren </w:t>
      </w:r>
      <w:r>
        <w:rPr>
          <w:rFonts w:ascii="Verdana" w:hAnsi="Verdana" w:eastAsia="Verdana" w:cs="Verdana"/>
          <w:lang w:val="nl-NL"/>
          <w:sz w:val="16"/>
          <w:szCs w:val="16"/>
          <w:b w:val="1"/>
          <w:bCs w:val="1"/>
        </w:rPr>
        <w:t xml:space="preserve">Erasmus+ </w:t>
      </w:r>
      <w:r>
        <w:rPr>
          <w:rFonts w:ascii="Verdana" w:hAnsi="Verdana" w:eastAsia="Verdana" w:cs="Verdana"/>
          <w:lang w:val="nl-NL"/>
          <w:sz w:val="16"/>
          <w:szCs w:val="16"/>
          <w:b w:val="1"/>
          <w:bCs w:val="1"/>
        </w:rPr>
        <w:t xml:space="preserve">van toepassing:</w:t>
      </w:r>
    </w:p>
    <w:p>
      <w:pPr>
        <w:rPr/>
      </w:pPr>
    </w:p>
    <w:tbl>
      <w:tblGrid>
        <w:gridCol w:w="209" w:type="dxa"/>
        <w:gridCol w:w="4791" w:type="dxa"/>
      </w:tblGrid>
      <w:tblPr>
        <w:tblStyle w:val="Tabelraster"/>
      </w:tblPr>
      <w:tr>
        <w:trPr>
          <w:trHeight w:val="397" w:hRule="atLeast"/>
        </w:trPr>
        <w:tc>
          <w:tcPr>
            <w:tcW w:w="209" w:type="dxa"/>
            <w:vAlign w:val="center"/>
            <w:noWrap/>
          </w:tcPr>
          <w:p>
            <w:pPr>
              <w:pStyle w:val="Geenafstand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pStyle w:val="Geenafstand"/>
            </w:pPr>
            <w:r>
              <w:rPr/>
              <w:t xml:space="preserve">                              </w:t>
            </w:r>
          </w:p>
          <w:p>
            <w:pPr>
              <w:rPr>
                <w:rStyle w:val="Geenafstand"/>
              </w:rPr>
            </w:pPr>
          </w:p>
        </w:tc>
        <w:tc>
          <w:tcPr>
            <w:tcW w:w="4791" w:type="dxa"/>
            <w:vAlign w:val="center"/>
            <w:noWrap/>
          </w:tcPr>
          <w:p>
            <w:pPr>
              <w:pStyle w:val="Geenafstand"/>
            </w:pP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Inclusion and diversity in all fields of education, training, youth and sport</w:t>
            </w: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 (</w:t>
            </w: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inclusie</w:t>
            </w: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)</w:t>
            </w:r>
          </w:p>
        </w:tc>
      </w:tr>
      <w:tr>
        <w:trPr>
          <w:trHeight w:val="397" w:hRule="atLeast"/>
        </w:trPr>
        <w:tc>
          <w:tcPr>
            <w:tcW w:w="209" w:type="dxa"/>
            <w:vAlign w:val="center"/>
            <w:noWrap/>
          </w:tcPr>
          <w:p>
            <w:pPr>
              <w:pStyle w:val="Geenafstand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pStyle w:val="Geenafstand"/>
            </w:pPr>
            <w:r>
              <w:rPr/>
              <w:t xml:space="preserve">                              </w:t>
            </w:r>
          </w:p>
          <w:p>
            <w:pPr>
              <w:rPr>
                <w:rStyle w:val="Geenafstand"/>
              </w:rPr>
            </w:pPr>
          </w:p>
        </w:tc>
        <w:tc>
          <w:tcPr>
            <w:tcW w:w="4791" w:type="dxa"/>
            <w:vAlign w:val="center"/>
            <w:noWrap/>
          </w:tcPr>
          <w:p>
            <w:pPr>
              <w:pStyle w:val="Geenafstand"/>
            </w:pP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Environment and fight against climate change</w:t>
            </w: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 (</w:t>
            </w: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duurzaamheid</w:t>
            </w: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)</w:t>
            </w:r>
          </w:p>
        </w:tc>
      </w:tr>
      <w:tr>
        <w:trPr>
          <w:trHeight w:val="397" w:hRule="atLeast"/>
        </w:trPr>
        <w:tc>
          <w:tcPr>
            <w:tcW w:w="209" w:type="dxa"/>
            <w:vAlign w:val="center"/>
            <w:noWrap/>
          </w:tcPr>
          <w:p>
            <w:pPr>
              <w:pStyle w:val="Geenafstand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pStyle w:val="Geenafstand"/>
            </w:pPr>
            <w:r>
              <w:rPr/>
              <w:t xml:space="preserve">                              </w:t>
            </w:r>
          </w:p>
          <w:p>
            <w:pPr>
              <w:rPr>
                <w:rStyle w:val="Geenafstand"/>
              </w:rPr>
            </w:pPr>
          </w:p>
        </w:tc>
        <w:tc>
          <w:tcPr>
            <w:tcW w:w="4791" w:type="dxa"/>
            <w:vAlign w:val="center"/>
            <w:noWrap/>
          </w:tcPr>
          <w:p>
            <w:pPr>
              <w:pStyle w:val="Geenafstand"/>
            </w:pP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Addressing digital transformation through development of digital readiness, resilience and capacity</w:t>
            </w: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 (</w:t>
            </w: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digitalisering</w:t>
            </w: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)</w:t>
            </w:r>
          </w:p>
        </w:tc>
      </w:tr>
      <w:tr>
        <w:trPr>
          <w:trHeight w:val="397" w:hRule="atLeast"/>
        </w:trPr>
        <w:tc>
          <w:tcPr>
            <w:tcW w:w="209" w:type="dxa"/>
            <w:vAlign w:val="center"/>
            <w:noWrap/>
          </w:tcPr>
          <w:p>
            <w:pPr>
              <w:pStyle w:val="Geenafstand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pStyle w:val="Geenafstand"/>
            </w:pPr>
            <w:r>
              <w:rPr/>
              <w:t xml:space="preserve">                              </w:t>
            </w:r>
          </w:p>
          <w:p>
            <w:pPr>
              <w:rPr>
                <w:rStyle w:val="Geenafstand"/>
              </w:rPr>
            </w:pPr>
          </w:p>
        </w:tc>
        <w:tc>
          <w:tcPr>
            <w:tcW w:w="4791" w:type="dxa"/>
            <w:vAlign w:val="center"/>
            <w:noWrap/>
          </w:tcPr>
          <w:p>
            <w:pPr>
              <w:pStyle w:val="Geenafstand"/>
            </w:pP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Common values, civic engagement and participation</w:t>
            </w: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 (</w:t>
            </w: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participatie</w:t>
            </w: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 in </w:t>
            </w: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democratie</w:t>
            </w: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)</w:t>
            </w:r>
          </w:p>
        </w:tc>
      </w:tr>
    </w:tbl>
    <w:p/>
    <w:p>
      <w:pPr>
        <w:rPr/>
      </w:pPr>
    </w:p>
    <w:tbl>
      <w:tblGrid>
        <w:gridCol w:w="246" w:type="dxa"/>
        <w:gridCol w:w="2296" w:type="dxa"/>
        <w:gridCol w:w="307" w:type="dxa"/>
        <w:gridCol w:w="2151" w:type="dxa"/>
      </w:tblGrid>
      <w:tblPr>
        <w:tblStyle w:val="Tabelraster"/>
      </w:tblPr>
      <w:tr>
        <w:trPr>
          <w:trHeight w:val="397" w:hRule="atLeast"/>
        </w:trPr>
        <w:tc>
          <w:tcPr>
            <w:tcW w:w="5000" w:type="dxa"/>
            <w:vAlign w:val="center"/>
            <w:gridSpan w:val="4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lang w:val="nl-NL"/>
                <w:sz w:val="16"/>
                <w:szCs w:val="16"/>
                <w:b w:val="1"/>
                <w:bCs w:val="1"/>
              </w:rPr>
              <w:t xml:space="preserve">P</w:t>
            </w:r>
            <w:r>
              <w:rPr>
                <w:rFonts w:ascii="Verdana" w:hAnsi="Verdana" w:eastAsia="Verdana" w:cs="Verdana"/>
                <w:lang w:val="nl-NL"/>
                <w:sz w:val="16"/>
                <w:szCs w:val="16"/>
                <w:b w:val="1"/>
                <w:bCs w:val="1"/>
              </w:rPr>
              <w:t xml:space="preserve">rimair </w:t>
            </w:r>
            <w:r>
              <w:rPr>
                <w:rFonts w:ascii="Verdana" w:hAnsi="Verdana" w:eastAsia="Verdana" w:cs="Verdana"/>
                <w:lang w:val="nl-NL"/>
                <w:sz w:val="16"/>
                <w:szCs w:val="16"/>
                <w:b w:val="1"/>
                <w:bCs w:val="1"/>
              </w:rPr>
              <w:t xml:space="preserve">O</w:t>
            </w:r>
            <w:r>
              <w:rPr>
                <w:rFonts w:ascii="Verdana" w:hAnsi="Verdana" w:eastAsia="Verdana" w:cs="Verdana"/>
                <w:lang w:val="nl-NL"/>
                <w:sz w:val="16"/>
                <w:szCs w:val="16"/>
                <w:b w:val="1"/>
                <w:bCs w:val="1"/>
              </w:rPr>
              <w:t xml:space="preserve">nderwijs &amp; </w:t>
            </w:r>
            <w:r>
              <w:rPr>
                <w:rFonts w:ascii="Verdana" w:hAnsi="Verdana" w:eastAsia="Verdana" w:cs="Verdana"/>
                <w:lang w:val="nl-NL"/>
                <w:sz w:val="16"/>
                <w:szCs w:val="16"/>
                <w:b w:val="1"/>
                <w:bCs w:val="1"/>
              </w:rPr>
              <w:t xml:space="preserve">V</w:t>
            </w:r>
            <w:r>
              <w:rPr>
                <w:rFonts w:ascii="Verdana" w:hAnsi="Verdana" w:eastAsia="Verdana" w:cs="Verdana"/>
                <w:lang w:val="nl-NL"/>
                <w:sz w:val="16"/>
                <w:szCs w:val="16"/>
                <w:b w:val="1"/>
                <w:bCs w:val="1"/>
              </w:rPr>
              <w:t xml:space="preserve">oortgezet Onderwijs</w:t>
            </w:r>
            <w:r>
              <w:rPr>
                <w:rFonts w:ascii="Verdana" w:hAnsi="Verdana" w:eastAsia="Verdana" w:cs="Verdana"/>
                <w:lang w:val="nl-NL"/>
                <w:sz w:val="16"/>
                <w:szCs w:val="16"/>
                <w:b w:val="1"/>
                <w:bCs w:val="1"/>
              </w:rPr>
              <w:t xml:space="preserve"> P</w:t>
            </w:r>
            <w:r>
              <w:rPr>
                <w:rFonts w:ascii="Verdana" w:hAnsi="Verdana" w:eastAsia="Verdana" w:cs="Verdana"/>
                <w:lang w:val="nl-NL"/>
                <w:sz w:val="16"/>
                <w:szCs w:val="16"/>
                <w:b w:val="1"/>
                <w:bCs w:val="1"/>
              </w:rPr>
              <w:t xml:space="preserve">O&amp;VO</w:t>
            </w:r>
            <w:r>
              <w:rPr>
                <w:rFonts w:ascii="Verdana" w:hAnsi="Verdana" w:eastAsia="Verdana" w:cs="Verdana"/>
                <w:lang w:val="nl-NL"/>
                <w:sz w:val="16"/>
                <w:szCs w:val="16"/>
                <w:b w:val="1"/>
                <w:bCs w:val="1"/>
              </w:rPr>
              <w:t xml:space="preserve"> (incl. Speciaal Onderwijs)</w:t>
            </w:r>
          </w:p>
        </w:tc>
      </w:tr>
      <w:tr>
        <w:trPr>
          <w:trHeight w:val="767" w:hRule="atLeast"/>
        </w:trPr>
        <w:tc>
          <w:tcPr>
            <w:tcW w:w="246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296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6"/>
                <w:szCs w:val="16"/>
              </w:rPr>
              <w:t xml:space="preserve">Tackling learning disadvantage, early school leaving and low proficiency in basic skills</w:t>
            </w:r>
          </w:p>
        </w:tc>
        <w:tc>
          <w:tcPr>
            <w:tcW w:w="307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151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6"/>
                <w:szCs w:val="16"/>
              </w:rPr>
              <w:t xml:space="preserve">Promoting interest and excellence in science, technology engineering and mathematics (STEM) and the STEAM approach</w:t>
            </w:r>
          </w:p>
        </w:tc>
      </w:tr>
      <w:tr>
        <w:trPr>
          <w:trHeight w:val="565" w:hRule="atLeast"/>
        </w:trPr>
        <w:tc>
          <w:tcPr>
            <w:tcW w:w="246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296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Supporting teachers, school leaders and other teaching professions</w:t>
            </w:r>
          </w:p>
        </w:tc>
        <w:tc>
          <w:tcPr>
            <w:tcW w:w="307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151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6"/>
                <w:szCs w:val="16"/>
              </w:rPr>
              <w:t xml:space="preserve">Developing high quality early childhood education and care systems</w:t>
            </w:r>
          </w:p>
        </w:tc>
      </w:tr>
      <w:tr>
        <w:trPr>
          <w:trHeight w:val="397" w:hRule="atLeast"/>
        </w:trPr>
        <w:tc>
          <w:tcPr>
            <w:tcW w:w="246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296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6"/>
                <w:szCs w:val="16"/>
              </w:rPr>
              <w:t xml:space="preserve">Development of key competences</w:t>
            </w:r>
          </w:p>
        </w:tc>
        <w:tc>
          <w:tcPr>
            <w:tcW w:w="307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151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6"/>
                <w:szCs w:val="16"/>
              </w:rPr>
              <w:t xml:space="preserve">Recognition of learning outcomes for participants in cross-border learning mobility</w:t>
            </w:r>
          </w:p>
        </w:tc>
      </w:tr>
      <w:tr>
        <w:trPr>
          <w:trHeight w:val="397" w:hRule="atLeast"/>
        </w:trPr>
        <w:tc>
          <w:tcPr>
            <w:tcW w:w="246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296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Promoting a comprehensive approach to language teaching and learning</w:t>
            </w:r>
          </w:p>
        </w:tc>
        <w:tc>
          <w:tcPr>
            <w:tcW w:w="307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151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6"/>
                <w:szCs w:val="16"/>
              </w:rPr>
              <w:t xml:space="preserve">Supporting innovators at school</w:t>
            </w:r>
          </w:p>
        </w:tc>
      </w:tr>
    </w:tbl>
    <w:p>
      <w:pPr>
        <w:rPr/>
      </w:pPr>
    </w:p>
    <w:p>
      <w:pPr>
        <w:rPr/>
      </w:pPr>
    </w:p>
    <w:tbl>
      <w:tblGrid>
        <w:gridCol w:w="257" w:type="dxa"/>
        <w:gridCol w:w="2174" w:type="dxa"/>
        <w:gridCol w:w="321" w:type="dxa"/>
        <w:gridCol w:w="2248" w:type="dxa"/>
      </w:tblGrid>
      <w:tblPr>
        <w:tblStyle w:val="Tabelraster"/>
      </w:tblPr>
      <w:tr>
        <w:trPr>
          <w:trHeight w:val="409" w:hRule="atLeast"/>
        </w:trPr>
        <w:tc>
          <w:tcPr>
            <w:tcW w:w="5000" w:type="dxa"/>
            <w:vAlign w:val="center"/>
            <w:gridSpan w:val="4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6"/>
                <w:szCs w:val="16"/>
                <w:b w:val="1"/>
                <w:bCs w:val="1"/>
              </w:rPr>
              <w:t xml:space="preserve">M</w:t>
            </w:r>
            <w:r>
              <w:rPr>
                <w:rFonts w:ascii="Verdana" w:hAnsi="Verdana" w:eastAsia="Verdana" w:cs="Verdana"/>
                <w:sz w:val="16"/>
                <w:szCs w:val="16"/>
                <w:b w:val="1"/>
                <w:bCs w:val="1"/>
              </w:rPr>
              <w:t xml:space="preserve">iddelbaar Beroepsonderwijs </w:t>
            </w:r>
            <w:r>
              <w:rPr>
                <w:rFonts w:ascii="Verdana" w:hAnsi="Verdana" w:eastAsia="Verdana" w:cs="Verdana"/>
                <w:sz w:val="16"/>
                <w:szCs w:val="16"/>
                <w:b w:val="1"/>
                <w:bCs w:val="1"/>
              </w:rPr>
              <w:t xml:space="preserve">M</w:t>
            </w:r>
            <w:r>
              <w:rPr>
                <w:rFonts w:ascii="Verdana" w:hAnsi="Verdana" w:eastAsia="Verdana" w:cs="Verdana"/>
                <w:sz w:val="16"/>
                <w:szCs w:val="16"/>
                <w:b w:val="1"/>
                <w:bCs w:val="1"/>
              </w:rPr>
              <w:t xml:space="preserve">BO</w:t>
            </w:r>
          </w:p>
        </w:tc>
      </w:tr>
      <w:tr>
        <w:trPr>
          <w:trHeight w:val="409" w:hRule="atLeast"/>
        </w:trPr>
        <w:tc>
          <w:tcPr>
            <w:tcW w:w="257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174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Adapting vocational education and training to </w:t>
            </w: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labour</w:t>
            </w: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 market needs</w:t>
            </w:r>
          </w:p>
        </w:tc>
        <w:tc>
          <w:tcPr>
            <w:tcW w:w="321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248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6"/>
                <w:szCs w:val="16"/>
              </w:rPr>
              <w:t xml:space="preserve">Improving quality assurance in vocational education and training</w:t>
            </w:r>
          </w:p>
        </w:tc>
      </w:tr>
      <w:tr>
        <w:trPr>
          <w:trHeight w:val="409" w:hRule="atLeast"/>
        </w:trPr>
        <w:tc>
          <w:tcPr>
            <w:tcW w:w="257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174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Increasing the flexibility of opportunities in vocation education and training</w:t>
            </w:r>
          </w:p>
        </w:tc>
        <w:tc>
          <w:tcPr>
            <w:tcW w:w="321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248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6"/>
                <w:szCs w:val="16"/>
              </w:rPr>
              <w:t xml:space="preserve">Creation and implementation of internationalisation strategies for VET providers</w:t>
            </w:r>
          </w:p>
        </w:tc>
      </w:tr>
      <w:tr>
        <w:trPr>
          <w:trHeight w:val="409" w:hRule="atLeast"/>
        </w:trPr>
        <w:tc>
          <w:tcPr>
            <w:tcW w:w="257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174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lang w:val="en-US"/>
                <w:sz w:val="16"/>
                <w:szCs w:val="16"/>
              </w:rPr>
              <w:t xml:space="preserve">Contributing to innovation in vocation education and training</w:t>
            </w:r>
          </w:p>
        </w:tc>
        <w:tc>
          <w:tcPr>
            <w:tcW w:w="321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248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6"/>
                <w:szCs w:val="16"/>
              </w:rPr>
              <w:t xml:space="preserve">Increasing attractiveness of VET</w:t>
            </w:r>
          </w:p>
        </w:tc>
      </w:tr>
    </w:tbl>
    <w:p>
      <w:pPr>
        <w:rPr/>
      </w:pPr>
    </w:p>
    <w:tbl>
      <w:tblGrid>
        <w:gridCol w:w="246" w:type="dxa"/>
        <w:gridCol w:w="2296" w:type="dxa"/>
        <w:gridCol w:w="307" w:type="dxa"/>
        <w:gridCol w:w="2151" w:type="dxa"/>
      </w:tblGrid>
      <w:tblPr>
        <w:tblStyle w:val="Tabelraster"/>
      </w:tblPr>
      <w:tr>
        <w:trPr>
          <w:trHeight w:val="397" w:hRule="atLeast"/>
        </w:trPr>
        <w:tc>
          <w:tcPr>
            <w:tcW w:w="5000" w:type="dxa"/>
            <w:vAlign w:val="center"/>
            <w:gridSpan w:val="4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6"/>
                <w:szCs w:val="16"/>
                <w:b w:val="1"/>
                <w:bCs w:val="1"/>
              </w:rPr>
              <w:t xml:space="preserve">Volwasseneneducatie </w:t>
            </w:r>
            <w:r>
              <w:rPr>
                <w:rFonts w:ascii="Verdana" w:hAnsi="Verdana" w:eastAsia="Verdana" w:cs="Verdana"/>
                <w:sz w:val="16"/>
                <w:szCs w:val="16"/>
                <w:b w:val="1"/>
                <w:bCs w:val="1"/>
              </w:rPr>
              <w:t xml:space="preserve">VE</w:t>
            </w:r>
          </w:p>
        </w:tc>
      </w:tr>
      <w:tr>
        <w:trPr>
          <w:trHeight w:val="397" w:hRule="atLeast"/>
        </w:trPr>
        <w:tc>
          <w:tcPr>
            <w:tcW w:w="246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296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6"/>
                <w:szCs w:val="16"/>
              </w:rPr>
              <w:t xml:space="preserve">I</w:t>
            </w:r>
            <w:r>
              <w:rPr>
                <w:rFonts w:ascii="Verdana" w:hAnsi="Verdana" w:eastAsia="Verdana" w:cs="Verdana"/>
                <w:sz w:val="16"/>
                <w:szCs w:val="16"/>
              </w:rPr>
              <w:t xml:space="preserve">ncreasing take-up and improving inclusiveness and accessibility of adult education</w:t>
            </w:r>
          </w:p>
        </w:tc>
        <w:tc>
          <w:tcPr>
            <w:tcW w:w="307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151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6"/>
                <w:szCs w:val="16"/>
              </w:rPr>
              <w:t xml:space="preserve">Creating upskilling pathways</w:t>
            </w:r>
          </w:p>
        </w:tc>
      </w:tr>
      <w:tr>
        <w:trPr>
          <w:trHeight w:val="397" w:hRule="atLeast"/>
        </w:trPr>
        <w:tc>
          <w:tcPr>
            <w:tcW w:w="246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296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6"/>
                <w:szCs w:val="16"/>
              </w:rPr>
              <w:t xml:space="preserve">Improving the availability of high quality, flexible and recognised learning for adults</w:t>
            </w:r>
          </w:p>
        </w:tc>
        <w:tc>
          <w:tcPr>
            <w:tcW w:w="307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151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6"/>
                <w:szCs w:val="16"/>
              </w:rPr>
              <w:t xml:space="preserve">Creating and promoting learning opportunities among all citizens and generations</w:t>
            </w:r>
          </w:p>
        </w:tc>
      </w:tr>
      <w:tr>
        <w:trPr>
          <w:trHeight w:val="397" w:hRule="atLeast"/>
        </w:trPr>
        <w:tc>
          <w:tcPr>
            <w:tcW w:w="246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296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6"/>
                <w:szCs w:val="16"/>
              </w:rPr>
              <w:t xml:space="preserve">Promoting local learning centres and innovative learning spaces</w:t>
            </w:r>
          </w:p>
        </w:tc>
        <w:tc>
          <w:tcPr>
            <w:tcW w:w="307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151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6"/>
                <w:szCs w:val="16"/>
              </w:rPr>
              <w:t xml:space="preserve">Enhancing quality assurance in adult learning opportunities</w:t>
            </w:r>
          </w:p>
        </w:tc>
      </w:tr>
      <w:tr>
        <w:trPr>
          <w:trHeight w:val="397" w:hRule="atLeast"/>
        </w:trPr>
        <w:tc>
          <w:tcPr>
            <w:tcW w:w="246" w:type="dxa"/>
            <w:vAlign w:val="center"/>
            <w:noWrap/>
          </w:tcPr>
          <w:p>
            <w:pPr>
              <w:spacing w:before="0" w:after="0"/>
            </w:pPr>
            <w:r>
              <w:fldChar w:fldCharType="begin">
                <w:ffData>
                  <w:enabled w:val="1"/>
                  <w:name w:val="Check4"/>
                  <w:calcOnExit w:val="0"/>
                  <w:checkBox>
                    <w:sizeAuto w:val=""/>
                    <w:default w:val="0"/>
                    <w:checked w:val="0"/>
                  </w:checkBox>
                </w:ffData>
              </w:fldChar>
            </w:r>
            <w:r>
              <w:rPr/>
              <w:instrText xml:space="preserve">FORMCHECKBOX</w:instrText>
            </w:r>
            <w:r>
              <w:rPr/>
              <w:fldChar w:fldCharType="separate"/>
            </w:r>
            <w:r>
              <w:rPr/>
              <w:t xml:space="preserve">0</w:t>
            </w:r>
            <w:r>
              <w:rPr/>
              <w:fldChar w:fldCharType="end"/>
            </w:r>
          </w:p>
          <w:p>
            <w:pPr>
              <w:spacing w:before="0" w:after="0"/>
            </w:pPr>
            <w:r>
              <w:rPr/>
              <w:t xml:space="preserve">                              </w:t>
            </w:r>
          </w:p>
          <w:p>
            <w:pPr>
              <w:rPr/>
            </w:pPr>
          </w:p>
        </w:tc>
        <w:tc>
          <w:tcPr>
            <w:tcW w:w="2296" w:type="dxa"/>
            <w:vAlign w:val="center"/>
            <w:noWrap/>
          </w:tcPr>
          <w:p>
            <w:pPr>
              <w:spacing w:before="0" w:after="0"/>
            </w:pPr>
            <w:r>
              <w:rPr>
                <w:rFonts w:ascii="Verdana" w:hAnsi="Verdana" w:eastAsia="Verdana" w:cs="Verdana"/>
                <w:sz w:val="16"/>
                <w:szCs w:val="16"/>
              </w:rPr>
              <w:t xml:space="preserve">Improving the competences of educators and other adult learning and guidance staff</w:t>
            </w:r>
          </w:p>
        </w:tc>
        <w:tc>
          <w:tcPr>
            <w:tcW w:w="307" w:type="dxa"/>
            <w:vAlign w:val="center"/>
            <w:noWrap/>
          </w:tcPr>
          <w:p>
            <w:pPr>
              <w:rPr/>
            </w:pPr>
          </w:p>
        </w:tc>
        <w:tc>
          <w:tcPr>
            <w:tcW w:w="2151" w:type="dxa"/>
            <w:vAlign w:val="center"/>
            <w:noWrap/>
          </w:tcPr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sectPr>
      <w:headerReference w:type="default" r:id="rId15"/>
      <w:footerReference w:type="default" r:id="rId16"/>
      <w:pgSz w:orient="portrait" w:w="11906" w:h="16838"/>
      <w:pgMar w:top="1985" w:right="1418" w:bottom="1418" w:left="1418" w:header="709" w:footer="709" w:gutter="0"/>
      <w:cols w:num="1" w:space="708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Voettekst"/>
    </w:pPr>
    <w:r>
      <w:rPr>
        <w:rFonts w:ascii="Verdana" w:hAnsi="Verdana" w:eastAsia="Verdana" w:cs="Verdana"/>
        <w:i w:val="1"/>
        <w:iCs w:val="1"/>
      </w:rPr>
      <w:t xml:space="preserve">Last u</w:t>
    </w:r>
    <w:r>
      <w:rPr>
        <w:rFonts w:ascii="Verdana" w:hAnsi="Verdana" w:eastAsia="Verdana" w:cs="Verdana"/>
        <w:i w:val="1"/>
        <w:iCs w:val="1"/>
      </w:rPr>
      <w:t xml:space="preserve">pdate: </w:t>
    </w:r>
    <w:r>
      <w:rPr>
        <w:rFonts w:ascii="Verdana" w:hAnsi="Verdana" w:eastAsia="Verdana" w:cs="Verdana"/>
        <w:i w:val="1"/>
        <w:iCs w:val="1"/>
      </w:rPr>
      <w:t xml:space="preserve">November</w:t>
    </w:r>
    <w:r>
      <w:rPr>
        <w:rFonts w:ascii="Verdana" w:hAnsi="Verdana" w:eastAsia="Verdana" w:cs="Verdana"/>
        <w:i w:val="1"/>
        <w:iCs w:val="1"/>
      </w:rPr>
      <w:t xml:space="preserve"> </w:t>
    </w:r>
    <w:r>
      <w:rPr>
        <w:rFonts w:ascii="Verdana" w:hAnsi="Verdana" w:eastAsia="Verdana" w:cs="Verdana"/>
        <w:i w:val="1"/>
        <w:iCs w:val="1"/>
      </w:rPr>
      <w:t xml:space="preserve">202</w:t>
    </w:r>
    <w:r>
      <w:rPr>
        <w:rFonts w:ascii="Verdana" w:hAnsi="Verdana" w:eastAsia="Verdana" w:cs="Verdana"/>
        <w:i w:val="1"/>
        <w:iCs w:val="1"/>
      </w:rPr>
      <w:t xml:space="preserve"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4">
    <w:p>
      <w:r>
        <w:rPr>
          <w:rStyle w:val="FootnoteReference"/>
        </w:rPr>
        <w:foot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Zie voor nadere toelichting van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prioriteiten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voor KA2 partnerschappen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Programme Guide 2023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vanaf p.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217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,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en voor een opsomming van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prioriteiten de bijlage bij dit formulier. </w:t>
      </w:r>
      <w:r>
        <w:rPr/>
        <w:t xml:space="preserve">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Zie voor nadere toelichting van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prioriteiten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voor KA2 partnerschappen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Programme Guide 2023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vanaf p.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217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,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en voor een opsomming van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prioriteiten de bijlage bij dit formulier. </w:t>
      </w:r>
    </w:p>
  </w:footnote>
  <w:footnote w:id="4">
    <w:p>
      <w:r>
        <w:rPr>
          <w:rStyle w:val="FootnoteReference"/>
        </w:rPr>
        <w:foot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Zie voor nadere toelichting van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prioriteiten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voor KA2 partnerschappen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Programme Guide 2023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vanaf p.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217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,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en voor een opsomming van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prioriteiten de bijlage bij dit formulier. </w:t>
      </w:r>
      <w:r>
        <w:rPr/>
        <w:t xml:space="preserve">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Zie voor nadere toelichting van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prioriteiten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voor KA2 partnerschappen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Programme Guide 2023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vanaf p.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217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,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en voor een opsomming van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prioriteiten de bijlage bij dit formulier. </w:t>
      </w:r>
    </w:p>
  </w:footnote>
  <w:footnote w:id="4">
    <w:p>
      <w:r>
        <w:rPr>
          <w:rStyle w:val="FootnoteReference"/>
        </w:rPr>
        <w:footnoteRef/>
      </w:r>
      <w:r>
        <w:t xml:space="preserve"> </w:t>
      </w:r>
      <w:r>
        <w:rPr/>
        <w:t xml:space="preserve">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Zie voor nadere toelichting van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prioriteiten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voor KA2 partnerschappen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Programme Guide 2023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vanaf p.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217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,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en voor een opsomming van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prioriteiten de bijlage bij dit formulier. </w:t>
      </w:r>
      <w:r>
        <w:rPr/>
        <w:t xml:space="preserve">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Zie voor nadere toelichting van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prioriteiten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voor KA2 partnerschappen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Programme Guide 2023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vanaf p.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217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,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 en voor een opsomming van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de </w:t>
      </w:r>
      <w:r>
        <w:rPr>
          <w:rFonts w:ascii="Verdana" w:hAnsi="Verdana" w:eastAsia="Verdana" w:cs="Verdana"/>
          <w:lang w:val="nl-NL"/>
          <w:sz w:val="16"/>
          <w:szCs w:val="16"/>
        </w:rPr>
        <w:t xml:space="preserve">prioriteiten de bijlage bij dit formulier.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Koptekst"/>
    </w:pPr>
    <w:r>
      <w:pict>
        <v:shape type="#_x0000_t75" stroked="f" style="width:223pt; height:23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rPr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">
    <w:nsid w:val="FB2554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35">
    <w:nsid w:val="E18FE0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36">
    <w:nsid w:val="BC10EF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37">
    <w:nsid w:val="F8D3C0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0B59F3F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39">
    <w:nsid w:val="7D83E4A5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40">
    <w:nsid w:val="1191AD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41">
    <w:nsid w:val="7EC786C6"/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42">
    <w:nsid w:val="AA066B66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43">
    <w:nsid w:val="6F4952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44">
    <w:nsid w:val="A5AE55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262" w:hanging="360"/>
      </w:pPr>
      <w:rPr>
        <w:rFonts w:ascii="Wingdings" w:hAnsi="Wingdings" w:cs="Wingdings" w:hint="default"/>
      </w:rPr>
    </w:lvl>
  </w:abstractNum>
  <w:abstractNum w:abstractNumId="45">
    <w:nsid w:val="D3DFC7AA"/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46">
    <w:nsid w:val="848FFAEB"/>
    <w:multiLevelType w:val="hybridMultilevel"/>
    <w:lvl w:ilvl="0">
      <w:start w:val="5"/>
      <w:numFmt w:val="upperLetter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47">
    <w:nsid w:val="3E59FAF7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48">
    <w:nsid w:val="6001742C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49">
    <w:nsid w:val="ADD54C39"/>
    <w:multiLevelType w:val="hybridMultilevel"/>
    <w:lvl w:ilvl="0">
      <w:start w:val="4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50">
    <w:nsid w:val="840D1260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51">
    <w:nsid w:val="0F42C1DD"/>
    <w:multiLevelType w:val="hybridMultilevel"/>
    <w:lvl w:ilvl="0">
      <w:start w:val="7"/>
      <w:numFmt w:val="decimal"/>
      <w:suff w:val="tab"/>
      <w:lvlText w:val="%1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52">
    <w:nsid w:val="1AEC98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53">
    <w:nsid w:val="983E53E0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54">
    <w:nsid w:val="9B87BABB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55">
    <w:nsid w:val="8D7890C8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56">
    <w:nsid w:val="EE17FFAB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57">
    <w:nsid w:val="703DCE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58">
    <w:nsid w:val="6823B79F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59">
    <w:nsid w:val="43B878C0"/>
    <w:multiLevelType w:val="hybridMultilevel"/>
    <w:lvl w:ilvl="0">
      <w:start w:val="4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60">
    <w:nsid w:val="4FFD7D07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61">
    <w:nsid w:val="3485C9D8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62">
    <w:nsid w:val="00DE5B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A2FF7F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64">
    <w:nsid w:val="DC0FB2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C6D01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09A4F403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08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180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52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24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396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468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40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120" w:hanging="180"/>
      </w:pPr>
      <w:rPr>
        <w:rFonts/>
      </w:rPr>
    </w:lvl>
  </w:abstractNum>
  <w:abstractNum w:abstractNumId="67">
    <w:nsid w:val="E3CA5F34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68">
    <w:nsid w:val="718CCC2A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69">
    <w:nsid w:val="FFEBA0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368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20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808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528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42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968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688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4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7128" w:hanging="360"/>
      </w:pPr>
      <w:rPr>
        <w:rFonts w:ascii="Wingdings" w:hAnsi="Wingdings" w:cs="Wingdings" w:hint="default"/>
      </w:rPr>
    </w:lvl>
  </w:abstractNum>
  <w:abstractNum w:abstractNumId="70">
    <w:nsid w:val="6ED840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upperLetter"/>
      <w:suff w:val="tab"/>
      <w:lvlText w:val="%2."/>
      <w:lvlJc w:val="left"/>
      <w:pPr>
        <w:tabs>
          <w:tab w:val="num"/>
        </w:tabs>
        <w:ind w:left="1440" w:hanging="360"/>
      </w:pPr>
      <w:rPr>
        <w:rFonts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C955A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72">
    <w:nsid w:val="2B232901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73">
    <w:nsid w:val="04D2DE7E"/>
    <w:multiLevelType w:val="hybridMultilevel"/>
    <w:lvl w:ilvl="0">
      <w:start w:val="1"/>
      <w:numFmt w:val="bullet"/>
      <w:suff w:val="tab"/>
      <w:lvlText w:val="o"/>
      <w:lvlJc w:val="left"/>
      <w:pPr>
        <w:tabs>
          <w:tab w:val="num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9DBAC8D2"/>
    <w:multiLevelType w:val="hybridMultilevel"/>
    <w:lvl w:ilvl="0">
      <w:start w:val="1"/>
      <w:numFmt w:val="bullet"/>
      <w:suff w:val="tab"/>
      <w:lvlText w:val="o"/>
      <w:lvlJc w:val="left"/>
      <w:pPr>
        <w:tabs>
          <w:tab w:val="num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22668513"/>
    <w:multiLevelType w:val="hybridMultilevel"/>
    <w:lvl w:ilvl="0">
      <w:start w:val="1"/>
      <w:numFmt w:val="bullet"/>
      <w:suff w:val="tab"/>
      <w:lvlText w:val="o"/>
      <w:lvlJc w:val="left"/>
      <w:pPr>
        <w:tabs>
          <w:tab w:val="num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74DC4B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77">
    <w:nsid w:val="16775E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78">
    <w:nsid w:val="AB0BF9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79">
    <w:nsid w:val="FAF7F0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80">
    <w:nsid w:val="359B5C26"/>
    <w:multiLevelType w:val="hybridMultilevel"/>
    <w:lvl w:ilvl="0">
      <w:start w:val="1"/>
      <w:numFmt w:val="bullet"/>
      <w:suff w:val="tab"/>
      <w:lvlText w:val="-"/>
      <w:lvlJc w:val="left"/>
      <w:pPr>
        <w:tabs>
          <w:tab w:val="num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5AD940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23D676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00B6AD98"/>
    <w:multiLevelType w:val="hybridMultilevel"/>
    <w:lvl w:ilvl="0">
      <w:start w:val="1"/>
      <w:numFmt w:val="bullet"/>
      <w:suff w:val="tab"/>
      <w:lvlText w:val="-"/>
      <w:lvlJc w:val="left"/>
      <w:pPr>
        <w:tabs>
          <w:tab w:val="num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autoHyphenation w:val="true"/>
  <w:bookFoldPrinting w:val="false"/>
  <w:themeFontLang w:val="nl-NL" w:eastAsia="zh-CN" w:bidi="ar-SA"/>
  <w:zoom w:val="108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nl-NL" w:eastAsia="zh-CN" w:bidi="ar-SA"/>
      </w:rPr>
    </w:rPrDefault>
  </w:docDefaults>
  <w:style w:type="paragraph" w:default="1" w:styleId="Normal">
    <w:name w:val="Normal"/>
    <w:pPr>
      <w:spacing w:before="200" w:after="200"/>
    </w:pPr>
    <w:rPr>
      <w:rFonts w:ascii="Georgia" w:hAnsi="Georgia" w:eastAsia="Georgia" w:cs="Georgia"/>
      <w:lang w:val="en-AU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otnote Reference"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 w:after="60"/>
    </w:pPr>
    <w:rPr>
      <w:rFonts w:ascii="Cambria" w:hAnsi="Cambria" w:eastAsia="Cambria" w:cs="Cambria"/>
      <w:sz w:val="32"/>
      <w:szCs w:val="32"/>
      <w:b w:val="1"/>
      <w:bCs w:val="1"/>
    </w:rPr>
  </w:style>
  <w:style w:type="paragraph" w:styleId="Heading2">
    <w:link w:val="Heading2Char"/>
    <w:name w:val="heading 2"/>
    <w:basedOn w:val="Normal"/>
    <w:pPr>
      <w:keepNext w:val="1"/>
      <w:spacing w:before="240" w:after="60"/>
    </w:pPr>
    <w:rPr>
      <w:rFonts w:ascii="Cambria" w:hAnsi="Cambria" w:eastAsia="Cambria" w:cs="Cambria"/>
      <w:sz w:val="28"/>
      <w:szCs w:val="28"/>
      <w:b w:val="1"/>
      <w:bCs w:val="1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character">
    <w:name w:val="annotation reference"/>
    <w:rPr>
      <w:sz w:val="16"/>
      <w:szCs w:val="16"/>
    </w:rPr>
  </w:style>
  <w:style w:type="paragraph" w:styleId="annotation text">
    <w:name w:val="annotation text"/>
    <w:basedOn w:val="Normal"/>
    <w:pPr/>
    <w:rPr>
      <w:sz w:val="20"/>
      <w:szCs w:val="20"/>
    </w:rPr>
  </w:style>
  <w:style w:type="character">
    <w:name w:val="Tekst opmerking Char"/>
    <w:rPr>
      <w:rFonts w:ascii="Georgia" w:hAnsi="Georgia" w:eastAsia="Georgia" w:cs="Georgia"/>
      <w:lang w:val="en-AU"/>
      <w:sz w:val="20"/>
      <w:szCs w:val="20"/>
    </w:rPr>
  </w:style>
  <w:style w:type="paragraph" w:styleId="Balloon Text">
    <w:name w:val="Balloon Text"/>
    <w:basedOn w:val="Normal"/>
    <w:pPr>
      <w:spacing w:before="0" w:after="0"/>
    </w:pPr>
    <w:rPr>
      <w:rFonts w:ascii="Tahoma" w:hAnsi="Tahoma" w:eastAsia="Tahoma" w:cs="Tahoma"/>
      <w:sz w:val="16"/>
      <w:szCs w:val="16"/>
    </w:rPr>
  </w:style>
  <w:style w:type="character">
    <w:name w:val="Ballontekst Char"/>
    <w:rPr>
      <w:rFonts w:ascii="Tahoma" w:hAnsi="Tahoma" w:eastAsia="Tahoma" w:cs="Tahoma"/>
      <w:lang w:val="en-AU"/>
      <w:sz w:val="16"/>
      <w:szCs w:val="16"/>
    </w:rPr>
  </w:style>
  <w:style w:type="paragraph" w:customStyle="1" w:styleId="List Paragraph">
    <w:name w:val="List Paragraph"/>
    <w:basedOn w:val="Normal"/>
    <w:pPr>
      <w:contextualSpacing/>
      <w:ind w:left="720" w:right="0" w:firstLine="0" w:hanging="0"/>
    </w:pPr>
  </w:style>
  <w:style w:type="character">
    <w:name w:val="Kop 1 Char"/>
    <w:rPr>
      <w:rFonts w:ascii="Cambria" w:hAnsi="Cambria" w:eastAsia="Cambria" w:cs="Cambria"/>
      <w:lang w:val="en-AU"/>
      <w:sz w:val="32"/>
      <w:szCs w:val="32"/>
      <w:b w:val="1"/>
      <w:bCs w:val="1"/>
    </w:rPr>
  </w:style>
  <w:style w:type="paragraph" w:styleId="annotation subject">
    <w:name w:val="annotation subject"/>
    <w:basedOn w:val="Normal"/>
    <w:pPr/>
    <w:rPr>
      <w:b w:val="1"/>
      <w:bCs w:val="1"/>
    </w:rPr>
  </w:style>
  <w:style w:type="character">
    <w:name w:val="Onderwerp van opmerking Char"/>
    <w:rPr>
      <w:rFonts w:ascii="Georgia" w:hAnsi="Georgia" w:eastAsia="Georgia" w:cs="Georgia"/>
      <w:lang w:val="en-AU"/>
      <w:sz w:val="20"/>
      <w:szCs w:val="20"/>
      <w:b w:val="1"/>
      <w:bCs w:val="1"/>
    </w:rPr>
  </w:style>
  <w:style w:type="paragraph" w:styleId="footnote text">
    <w:name w:val="footnote text"/>
    <w:basedOn w:val="Normal"/>
    <w:pPr>
      <w:spacing w:before="0" w:after="0"/>
    </w:pPr>
    <w:rPr>
      <w:rFonts w:ascii="Times New Roman" w:hAnsi="Times New Roman" w:eastAsia="Times New Roman" w:cs="Times New Roman"/>
      <w:lang w:val="en-GB"/>
      <w:sz w:val="20"/>
      <w:szCs w:val="20"/>
    </w:rPr>
  </w:style>
  <w:style w:type="character">
    <w:name w:val="Voetnoottekst Char"/>
    <w:rPr>
      <w:rFonts w:ascii="Times New Roman" w:hAnsi="Times New Roman" w:eastAsia="Times New Roman" w:cs="Times New Roman"/>
      <w:lang w:val="en-GB"/>
    </w:rPr>
  </w:style>
  <w:style w:type="character">
    <w:name w:val="footnote reference"/>
    <w:rPr>
      <w:vertAlign w:val="superscript"/>
    </w:rPr>
  </w:style>
  <w:style w:type="character">
    <w:name w:val="Emphasis"/>
    <w:rPr>
      <w:i w:val="1"/>
      <w:iCs w:val="1"/>
    </w:rPr>
  </w:style>
  <w:style w:type="character">
    <w:name w:val="Kop 2 Char"/>
    <w:rPr>
      <w:rFonts w:ascii="Cambria" w:hAnsi="Cambria" w:eastAsia="Cambria" w:cs="Cambria"/>
      <w:lang w:val="en-AU"/>
      <w:sz w:val="28"/>
      <w:szCs w:val="28"/>
      <w:b w:val="1"/>
      <w:bCs w:val="1"/>
      <w:i w:val="1"/>
      <w:iCs w:val="1"/>
    </w:rPr>
  </w:style>
  <w:style w:type="paragraph" w:styleId="footer">
    <w:name w:val="footer"/>
    <w:basedOn w:val="Normal"/>
    <w:pPr>
      <w:spacing w:before="0" w:after="0"/>
    </w:pPr>
    <w:rPr>
      <w:rFonts w:ascii="Times New Roman" w:hAnsi="Times New Roman" w:eastAsia="Times New Roman" w:cs="Times New Roman"/>
      <w:lang w:val="en-GB"/>
      <w:sz w:val="16"/>
      <w:szCs w:val="16"/>
    </w:rPr>
  </w:style>
  <w:style w:type="character">
    <w:name w:val="Voettekst Char"/>
    <w:rPr>
      <w:rFonts w:ascii="Times New Roman" w:hAnsi="Times New Roman" w:eastAsia="Times New Roman" w:cs="Times New Roman"/>
      <w:lang w:val="en-GB"/>
      <w:sz w:val="16"/>
      <w:szCs w:val="16"/>
    </w:rPr>
  </w:style>
  <w:style w:type="paragraph" w:styleId="header">
    <w:name w:val="header"/>
    <w:basedOn w:val="Normal"/>
    <w:pPr>
      <w:spacing w:before="0" w:after="0"/>
    </w:pPr>
    <w:rPr>
      <w:rFonts w:ascii="Times New Roman" w:hAnsi="Times New Roman" w:eastAsia="Times New Roman" w:cs="Times New Roman"/>
      <w:lang w:val="en-GB"/>
      <w:sz w:val="24"/>
      <w:szCs w:val="24"/>
    </w:rPr>
  </w:style>
  <w:style w:type="character">
    <w:name w:val="Koptekst Char"/>
    <w:rPr>
      <w:rFonts w:ascii="Times New Roman" w:hAnsi="Times New Roman" w:eastAsia="Times New Roman" w:cs="Times New Roman"/>
      <w:lang w:val="en-GB"/>
      <w:sz w:val="24"/>
      <w:szCs w:val="24"/>
    </w:rPr>
  </w:style>
  <w:style w:type="character">
    <w:name w:val="Hyperlink"/>
    <w:rPr>
      <w:rFonts w:ascii="Verdana" w:hAnsi="Verdana" w:eastAsia="Verdana" w:cs="Verdana"/>
      <w:sz w:val="18"/>
      <w:szCs w:val="18"/>
    </w:rPr>
  </w:style>
  <w:style w:type="character">
    <w:name w:val="Onopgeloste melding1"/>
    <w:rPr>
      <w:color w:val="808080"/>
    </w:rPr>
  </w:style>
  <w:style w:type="character">
    <w:name w:val="No Spacing"/>
    <w:rPr>
      <w:rFonts w:ascii="Georgia" w:hAnsi="Georgia" w:eastAsia="Georgia" w:cs="Georgia"/>
      <w:lang w:val="en-AU"/>
      <w:sz w:val="22"/>
      <w:szCs w:val="22"/>
    </w:rPr>
  </w:style>
  <w:style w:type="character">
    <w:name w:val="Onopgeloste melding2"/>
    <w:rPr>
      <w:color w:val="808080"/>
    </w:rPr>
  </w:style>
  <w:style w:type="character">
    <w:name w:val="FollowedHyperlink"/>
    <w:rPr>
      <w:color w:val="800080"/>
      <w:u w:val="single"/>
    </w:rPr>
  </w:style>
  <w:style w:type="character">
    <w:name w:val="Onopgeloste melding3"/>
    <w:rPr>
      <w:color w:val="605E5C"/>
    </w:rPr>
  </w:style>
  <w:style w:type="character">
    <w:name w:val="Onopgeloste melding4"/>
    <w:rPr>
      <w:color w:val="605E5C"/>
    </w:rPr>
  </w:style>
  <w:style w:type="character">
    <w:name w:val="Unresolved Mention"/>
    <w:rPr>
      <w:color w:val="605E5C"/>
    </w:rPr>
  </w:style>
  <w:style w:type="character">
    <w:name w:val="Revision"/>
    <w:rPr>
      <w:rFonts w:ascii="Georgia" w:hAnsi="Georgia" w:eastAsia="Georgia" w:cs="Georgia"/>
      <w:lang w:val="en-AU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asmus-plus.ec.europa.eu/erasmus-programme-guide" TargetMode="External"/><Relationship Id="rId8" Type="http://schemas.openxmlformats.org/officeDocument/2006/relationships/hyperlink" Target="http://www.erasmusplus.nl" TargetMode="External"/><Relationship Id="rId9" Type="http://schemas.openxmlformats.org/officeDocument/2006/relationships/hyperlink" Target="https://www.erasmusplus.nl/impacttool-strategischepartnerschappen" TargetMode="External"/><Relationship Id="rId10" Type="http://schemas.openxmlformats.org/officeDocument/2006/relationships/hyperlink" Target="https://www.erasmusplus.nl/green-erasmus" TargetMode="External"/><Relationship Id="rId11" Type="http://schemas.openxmlformats.org/officeDocument/2006/relationships/hyperlink" Target="http://www.erasmusplus.nl/" TargetMode="External"/><Relationship Id="rId12" Type="http://schemas.openxmlformats.org/officeDocument/2006/relationships/hyperlink" Target="mailto:povo@erasmusplus.nl" TargetMode="External"/><Relationship Id="rId13" Type="http://schemas.openxmlformats.org/officeDocument/2006/relationships/hyperlink" Target="mailto:mbo-sector@erasmusplus.nl" TargetMode="External"/><Relationship Id="rId14" Type="http://schemas.openxmlformats.org/officeDocument/2006/relationships/hyperlink" Target="mailto:ve@erasmusplus.nl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erasmus+</dc:creator>
  <dc:title/>
  <dc:description/>
  <dc:subject/>
  <cp:keywords/>
  <cp:category/>
  <cp:lastModifiedBy>erasmus+</cp:lastModifiedBy>
  <dcterms:created xsi:type="dcterms:W3CDTF">2022-11-24T12:41:00+01:00</dcterms:created>
  <dcterms:modified xsi:type="dcterms:W3CDTF">2023-10-04T11:00:00+02:00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0x010100B14F659BCD6B4D44A071072585BC7B4000C16E68EA1C45FA4D9A88A33D1E37E593</vt:lpwstr>
  </property>
  <property fmtid="{D5CDD505-2E9C-101B-9397-08002B2CF9AE}" pid="3" name="_dlc_DocIdItemGuid">
    <vt:lpwstr>ba72026c-563e-4315-9957-8d51d1000989</vt:lpwstr>
  </property>
  <property fmtid="{D5CDD505-2E9C-101B-9397-08002B2CF9AE}" pid="4" name="Order">
    <vt:lpwstr>143100</vt:lpwstr>
  </property>
  <property fmtid="{D5CDD505-2E9C-101B-9397-08002B2CF9AE}" pid="5" name="TaxKeyword">
    <vt:lpwstr/>
  </property>
  <property fmtid="{D5CDD505-2E9C-101B-9397-08002B2CF9AE}" pid="6" name="TaxCatchAll">
    <vt:lpwstr/>
  </property>
  <property fmtid="{D5CDD505-2E9C-101B-9397-08002B2CF9AE}" pid="7" name="TaxKeywordTaxHTField">
    <vt:lpwstr/>
  </property>
  <property fmtid="{D5CDD505-2E9C-101B-9397-08002B2CF9AE}" pid="8" name="SharedWithUsers">
    <vt:lpwstr>13284;#Martijn Versteeg;#3563;#Tess Kirby;#7903;#Hobina Kooistra;#9554;#Marjolein Karels</vt:lpwstr>
  </property>
</Properties>
</file>