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indnootmarkering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9587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9587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indnootmarkering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indnootmarkering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ind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146E9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1165" w14:textId="77777777" w:rsidR="00E9587E" w:rsidRDefault="00E9587E">
      <w:r>
        <w:separator/>
      </w:r>
    </w:p>
  </w:endnote>
  <w:endnote w:type="continuationSeparator" w:id="0">
    <w:p w14:paraId="23189985" w14:textId="77777777" w:rsidR="00E9587E" w:rsidRDefault="00E9587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indnootteks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indnootteks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Voetteks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7435" w14:textId="77777777" w:rsidR="00E9587E" w:rsidRDefault="00E9587E">
      <w:r>
        <w:separator/>
      </w:r>
    </w:p>
  </w:footnote>
  <w:footnote w:type="continuationSeparator" w:id="0">
    <w:p w14:paraId="55E849C0" w14:textId="77777777" w:rsidR="00E9587E" w:rsidRDefault="00E9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43DB6A0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2265B607" w:rsidR="00506408" w:rsidRPr="00865FC1" w:rsidRDefault="00146E95" w:rsidP="00E01AAA">
    <w:pPr>
      <w:pStyle w:val="Koptekst"/>
      <w:spacing w:after="0"/>
      <w:jc w:val="center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17221653" wp14:editId="71A5C26C">
          <wp:simplePos x="0" y="0"/>
          <wp:positionH relativeFrom="column">
            <wp:posOffset>-432435</wp:posOffset>
          </wp:positionH>
          <wp:positionV relativeFrom="paragraph">
            <wp:posOffset>-40640</wp:posOffset>
          </wp:positionV>
          <wp:extent cx="1286510" cy="267970"/>
          <wp:effectExtent l="0" t="0" r="889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72428">
    <w:abstractNumId w:val="1"/>
  </w:num>
  <w:num w:numId="2" w16cid:durableId="897207367">
    <w:abstractNumId w:val="0"/>
  </w:num>
  <w:num w:numId="3" w16cid:durableId="378676737">
    <w:abstractNumId w:val="18"/>
  </w:num>
  <w:num w:numId="4" w16cid:durableId="2058774348">
    <w:abstractNumId w:val="27"/>
  </w:num>
  <w:num w:numId="5" w16cid:durableId="80837845">
    <w:abstractNumId w:val="20"/>
  </w:num>
  <w:num w:numId="6" w16cid:durableId="645203631">
    <w:abstractNumId w:val="26"/>
  </w:num>
  <w:num w:numId="7" w16cid:durableId="1159729718">
    <w:abstractNumId w:val="41"/>
  </w:num>
  <w:num w:numId="8" w16cid:durableId="414212173">
    <w:abstractNumId w:val="42"/>
  </w:num>
  <w:num w:numId="9" w16cid:durableId="80296282">
    <w:abstractNumId w:val="24"/>
  </w:num>
  <w:num w:numId="10" w16cid:durableId="1594706985">
    <w:abstractNumId w:val="40"/>
  </w:num>
  <w:num w:numId="11" w16cid:durableId="452529097">
    <w:abstractNumId w:val="38"/>
  </w:num>
  <w:num w:numId="12" w16cid:durableId="1650137316">
    <w:abstractNumId w:val="30"/>
  </w:num>
  <w:num w:numId="13" w16cid:durableId="1672021492">
    <w:abstractNumId w:val="36"/>
  </w:num>
  <w:num w:numId="14" w16cid:durableId="456996127">
    <w:abstractNumId w:val="19"/>
  </w:num>
  <w:num w:numId="15" w16cid:durableId="1910798286">
    <w:abstractNumId w:val="25"/>
  </w:num>
  <w:num w:numId="16" w16cid:durableId="1042824398">
    <w:abstractNumId w:val="15"/>
  </w:num>
  <w:num w:numId="17" w16cid:durableId="1407069489">
    <w:abstractNumId w:val="21"/>
  </w:num>
  <w:num w:numId="18" w16cid:durableId="1113481345">
    <w:abstractNumId w:val="43"/>
  </w:num>
  <w:num w:numId="19" w16cid:durableId="545991676">
    <w:abstractNumId w:val="32"/>
  </w:num>
  <w:num w:numId="20" w16cid:durableId="946231055">
    <w:abstractNumId w:val="17"/>
  </w:num>
  <w:num w:numId="21" w16cid:durableId="508375081">
    <w:abstractNumId w:val="28"/>
  </w:num>
  <w:num w:numId="22" w16cid:durableId="864485860">
    <w:abstractNumId w:val="29"/>
  </w:num>
  <w:num w:numId="23" w16cid:durableId="440227887">
    <w:abstractNumId w:val="31"/>
  </w:num>
  <w:num w:numId="24" w16cid:durableId="939751258">
    <w:abstractNumId w:val="4"/>
  </w:num>
  <w:num w:numId="25" w16cid:durableId="900336214">
    <w:abstractNumId w:val="7"/>
  </w:num>
  <w:num w:numId="26" w16cid:durableId="1348944694">
    <w:abstractNumId w:val="34"/>
  </w:num>
  <w:num w:numId="27" w16cid:durableId="1731228874">
    <w:abstractNumId w:val="16"/>
  </w:num>
  <w:num w:numId="28" w16cid:durableId="1657876567">
    <w:abstractNumId w:val="10"/>
  </w:num>
  <w:num w:numId="29" w16cid:durableId="1790783863">
    <w:abstractNumId w:val="37"/>
  </w:num>
  <w:num w:numId="30" w16cid:durableId="735131829">
    <w:abstractNumId w:val="33"/>
  </w:num>
  <w:num w:numId="31" w16cid:durableId="960645165">
    <w:abstractNumId w:val="23"/>
  </w:num>
  <w:num w:numId="32" w16cid:durableId="964116446">
    <w:abstractNumId w:val="12"/>
  </w:num>
  <w:num w:numId="33" w16cid:durableId="1320573436">
    <w:abstractNumId w:val="35"/>
  </w:num>
  <w:num w:numId="34" w16cid:durableId="1531843926">
    <w:abstractNumId w:val="13"/>
  </w:num>
  <w:num w:numId="35" w16cid:durableId="1361661482">
    <w:abstractNumId w:val="14"/>
  </w:num>
  <w:num w:numId="36" w16cid:durableId="1486818751">
    <w:abstractNumId w:val="11"/>
  </w:num>
  <w:num w:numId="37" w16cid:durableId="508063827">
    <w:abstractNumId w:val="9"/>
  </w:num>
  <w:num w:numId="38" w16cid:durableId="1239170488">
    <w:abstractNumId w:val="35"/>
  </w:num>
  <w:num w:numId="39" w16cid:durableId="1614432720">
    <w:abstractNumId w:val="44"/>
  </w:num>
  <w:num w:numId="40" w16cid:durableId="13583889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6268740">
    <w:abstractNumId w:val="3"/>
  </w:num>
  <w:num w:numId="42" w16cid:durableId="8073563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6143938">
    <w:abstractNumId w:val="18"/>
  </w:num>
  <w:num w:numId="44" w16cid:durableId="1981419395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46E95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87E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3</Pages>
  <Words>478</Words>
  <Characters>2629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Jasper Hondelink</cp:lastModifiedBy>
  <cp:revision>5</cp:revision>
  <cp:lastPrinted>2013-11-06T08:46:00Z</cp:lastPrinted>
  <dcterms:created xsi:type="dcterms:W3CDTF">2022-05-19T06:39:00Z</dcterms:created>
  <dcterms:modified xsi:type="dcterms:W3CDTF">2022-06-02T14:22:00Z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