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77027D59" w:rsidR="00990FDB" w:rsidRPr="007E7CED" w:rsidRDefault="004C36E4">
      <w:pPr>
        <w:pStyle w:val="Lijstopsomteken"/>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r w:rsidR="00977692">
        <w:rPr>
          <w:highlight w:val="lightGray"/>
          <w:shd w:val="clear" w:color="auto" w:fill="FFFF00"/>
        </w:rPr>
        <w:t>youth accredited projects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2A79B9">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2A79B9">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2A79B9">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2A79B9">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2A79B9">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2A79B9">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0A533196" w:rsidR="00B20DB0" w:rsidRPr="00D0014A" w:rsidRDefault="00B20DB0" w:rsidP="00D0014A">
      <w:pPr>
        <w:pStyle w:val="Lijstalinea"/>
        <w:numPr>
          <w:ilvl w:val="0"/>
          <w:numId w:val="46"/>
        </w:numPr>
        <w:tabs>
          <w:tab w:val="clear" w:pos="0"/>
          <w:tab w:val="num" w:pos="284"/>
          <w:tab w:val="left" w:pos="851"/>
        </w:tabs>
        <w:ind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p>
    <w:p w14:paraId="34A20A7B" w14:textId="77777777" w:rsidR="00D0014A" w:rsidRPr="00A637E3" w:rsidRDefault="00D0014A" w:rsidP="00D0014A">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CE901FD"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sidRPr="00977692">
        <w:rPr>
          <w:rFonts w:ascii="Times New Roman" w:hAnsi="Times New Roman"/>
          <w:sz w:val="24"/>
          <w:szCs w:val="24"/>
        </w:rPr>
        <w:t>participant</w:t>
      </w:r>
      <w:r w:rsidR="00977692">
        <w:rPr>
          <w:rFonts w:ascii="Times New Roman" w:hAnsi="Times New Roman"/>
          <w:sz w:val="24"/>
          <w:szCs w:val="24"/>
        </w:rPr>
        <w:t xml:space="preserve">s, </w:t>
      </w:r>
      <w:r w:rsidR="00FD0ACA" w:rsidRPr="00977692">
        <w:rPr>
          <w:rFonts w:ascii="Times New Roman" w:hAnsi="Times New Roman"/>
          <w:sz w:val="24"/>
          <w:szCs w:val="24"/>
        </w:rPr>
        <w:t>accompanying</w:t>
      </w:r>
      <w:r w:rsidR="00FD0ACA">
        <w:rPr>
          <w:rFonts w:ascii="Times New Roman" w:hAnsi="Times New Roman"/>
          <w:sz w:val="24"/>
          <w:szCs w:val="24"/>
        </w:rPr>
        <w:t xml:space="preserve"> persons, facilitators and group leaders</w:t>
      </w:r>
      <w:r w:rsidR="00977692">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0AA612C3" w:rsidR="00F2376B" w:rsidRPr="00087269" w:rsidRDefault="00F2376B" w:rsidP="00620D76">
      <w:pPr>
        <w:pStyle w:val="Lijstalinea"/>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977692">
        <w:rPr>
          <w:rFonts w:ascii="Times New Roman" w:eastAsia="Times New Roman" w:hAnsi="Times New Roman"/>
          <w:color w:val="000000"/>
          <w:sz w:val="24"/>
          <w:szCs w:val="24"/>
        </w:rPr>
        <w:t>nces between individual venues.</w:t>
      </w: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2A79B9"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4154FD49" w14:textId="2A8B0BD0" w:rsidR="001C199D"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3E2D9CC2" w:rsidR="00B01B6B" w:rsidRDefault="00B01B6B" w:rsidP="005F22EE">
      <w:pPr>
        <w:spacing w:after="0" w:line="100" w:lineRule="atLeast"/>
        <w:jc w:val="both"/>
        <w:rPr>
          <w:rFonts w:ascii="Times New Roman" w:hAnsi="Times New Roman"/>
          <w:sz w:val="24"/>
          <w:szCs w:val="24"/>
        </w:rPr>
      </w:pPr>
    </w:p>
    <w:p w14:paraId="513FA6E2" w14:textId="0D18CF2A"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BD02466" w14:textId="77777777" w:rsidR="00580964" w:rsidRDefault="00580964" w:rsidP="00580964">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05962538" w14:textId="22057185" w:rsidR="00F87693" w:rsidRDefault="009D616F" w:rsidP="00B4556C">
      <w:pPr>
        <w:spacing w:after="0"/>
        <w:ind w:left="502"/>
        <w:jc w:val="both"/>
        <w:rPr>
          <w:rFonts w:ascii="Times New Roman" w:hAnsi="Times New Roman"/>
          <w:color w:val="000000"/>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977692">
        <w:rPr>
          <w:rFonts w:ascii="Times New Roman" w:hAnsi="Times New Roman"/>
          <w:color w:val="000000"/>
          <w:sz w:val="24"/>
          <w:szCs w:val="24"/>
        </w:rPr>
        <w:t>.</w:t>
      </w:r>
    </w:p>
    <w:p w14:paraId="3290C5D3" w14:textId="1F5F3A46" w:rsidR="0075704F" w:rsidRDefault="0075704F" w:rsidP="00B4556C">
      <w:pPr>
        <w:spacing w:after="240"/>
        <w:ind w:left="567"/>
        <w:jc w:val="both"/>
        <w:rPr>
          <w:rFonts w:ascii="Times New Roman" w:hAnsi="Times New Roman"/>
          <w:color w:val="000000" w:themeColor="text1"/>
          <w:sz w:val="24"/>
          <w:szCs w:val="24"/>
        </w:rPr>
      </w:pPr>
    </w:p>
    <w:p w14:paraId="48CD99E5" w14:textId="55EE99AA"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37617A01"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977692">
        <w:rPr>
          <w:rFonts w:ascii="Times New Roman" w:hAnsi="Times New Roman"/>
          <w:sz w:val="24"/>
          <w:szCs w:val="24"/>
        </w:rPr>
        <w:t>-</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977692">
        <w:rPr>
          <w:rFonts w:ascii="Times New Roman" w:eastAsia="Times New Roman" w:hAnsi="Times New Roman"/>
          <w:sz w:val="24"/>
          <w:szCs w:val="24"/>
        </w:rPr>
        <w:t xml:space="preserve"> and facilitators</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w:t>
      </w:r>
      <w:r w:rsidR="004F7A26">
        <w:rPr>
          <w:rFonts w:ascii="Times New Roman" w:hAnsi="Times New Roman"/>
          <w:sz w:val="24"/>
          <w:szCs w:val="24"/>
        </w:rPr>
        <w:lastRenderedPageBreak/>
        <w:t xml:space="preserve">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343F0F2" w14:textId="71A4E640" w:rsidR="00977692" w:rsidRPr="009D616F" w:rsidRDefault="00977692" w:rsidP="00977692">
      <w:pPr>
        <w:spacing w:after="0" w:line="100" w:lineRule="atLeast"/>
        <w:ind w:firstLine="502"/>
        <w:jc w:val="both"/>
        <w:rPr>
          <w:rFonts w:ascii="Times New Roman" w:eastAsia="Times New Roman" w:hAnsi="Times New Roman"/>
          <w:color w:val="000000"/>
          <w:sz w:val="24"/>
          <w:szCs w:val="24"/>
        </w:rPr>
      </w:pPr>
    </w:p>
    <w:p w14:paraId="6D9D284C" w14:textId="172BB488" w:rsidR="00B20DB0" w:rsidRDefault="004F7A26" w:rsidP="00D0014A">
      <w:pPr>
        <w:spacing w:after="240"/>
        <w:ind w:left="567"/>
        <w:jc w:val="both"/>
        <w:rPr>
          <w:rFonts w:ascii="Times New Roman" w:hAnsi="Times New Roman"/>
          <w:sz w:val="24"/>
          <w:szCs w:val="24"/>
          <w:shd w:val="clear" w:color="auto" w:fill="00FFFF"/>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977692">
        <w:rPr>
          <w:rFonts w:ascii="Times New Roman" w:hAnsi="Times New Roman"/>
          <w:color w:val="000000"/>
          <w:sz w:val="24"/>
          <w:szCs w:val="24"/>
        </w:rPr>
        <w:t>.</w:t>
      </w:r>
    </w:p>
    <w:p w14:paraId="53F15615" w14:textId="773B9BAB" w:rsidR="00B20DB0" w:rsidRPr="00D0014A" w:rsidRDefault="00B20DB0" w:rsidP="00D0014A">
      <w:pPr>
        <w:numPr>
          <w:ilvl w:val="0"/>
          <w:numId w:val="48"/>
        </w:numPr>
        <w:spacing w:after="240" w:line="100" w:lineRule="atLeast"/>
        <w:ind w:left="567" w:hanging="425"/>
        <w:jc w:val="both"/>
        <w:rPr>
          <w:rFonts w:ascii="Times New Roman" w:hAnsi="Times New Roman"/>
          <w:color w:val="000000"/>
          <w:sz w:val="24"/>
          <w:szCs w:val="24"/>
        </w:rPr>
      </w:pPr>
      <w:r w:rsidRPr="00D0014A">
        <w:rPr>
          <w:rFonts w:ascii="Times New Roman" w:hAnsi="Times New Roman"/>
          <w:color w:val="000000"/>
          <w:sz w:val="24"/>
          <w:szCs w:val="24"/>
        </w:rPr>
        <w:t xml:space="preserve">Reporting: </w:t>
      </w:r>
    </w:p>
    <w:p w14:paraId="15D60ED7" w14:textId="299A5958" w:rsidR="00B20DB0" w:rsidRDefault="00B20DB0" w:rsidP="001B4D27">
      <w:pPr>
        <w:tabs>
          <w:tab w:val="left" w:pos="851"/>
        </w:tabs>
        <w:spacing w:after="0"/>
        <w:jc w:val="both"/>
        <w:rPr>
          <w:rFonts w:ascii="Times New Roman" w:hAnsi="Times New Roman"/>
          <w:color w:val="000000"/>
          <w:sz w:val="24"/>
          <w:szCs w:val="24"/>
        </w:rPr>
      </w:pPr>
      <w:r w:rsidRPr="00D0014A">
        <w:rPr>
          <w:rFonts w:ascii="Times New Roman" w:hAnsi="Times New Roman"/>
          <w:color w:val="000000"/>
          <w:sz w:val="24"/>
          <w:szCs w:val="24"/>
        </w:rPr>
        <w:t>Participants</w:t>
      </w:r>
      <w:r w:rsidR="005B07B3" w:rsidRPr="00D0014A">
        <w:rPr>
          <w:rFonts w:ascii="Times New Roman" w:hAnsi="Times New Roman"/>
          <w:color w:val="000000"/>
          <w:sz w:val="24"/>
          <w:szCs w:val="24"/>
        </w:rPr>
        <w:t xml:space="preserve"> </w:t>
      </w:r>
      <w:r w:rsidRPr="00D0014A">
        <w:rPr>
          <w:rFonts w:ascii="Times New Roman" w:hAnsi="Times New Roman"/>
          <w:color w:val="000000"/>
          <w:sz w:val="24"/>
          <w:szCs w:val="24"/>
        </w:rPr>
        <w:t>in mobility activities</w:t>
      </w:r>
      <w:r w:rsidR="00977692" w:rsidRPr="00D0014A">
        <w:rPr>
          <w:rFonts w:ascii="Times New Roman" w:hAnsi="Times New Roman"/>
          <w:color w:val="000000"/>
          <w:sz w:val="24"/>
          <w:szCs w:val="24"/>
        </w:rPr>
        <w:t xml:space="preserve"> (group leader in case of youth exchanges)</w:t>
      </w:r>
      <w:r w:rsidR="00562398" w:rsidRPr="00D0014A">
        <w:rPr>
          <w:rFonts w:ascii="Times New Roman" w:hAnsi="Times New Roman"/>
          <w:color w:val="000000"/>
          <w:sz w:val="24"/>
          <w:szCs w:val="24"/>
        </w:rPr>
        <w:t xml:space="preserve"> </w:t>
      </w:r>
      <w:r w:rsidR="005D5EBF" w:rsidRPr="00D0014A">
        <w:rPr>
          <w:rFonts w:ascii="Times New Roman" w:hAnsi="Times New Roman"/>
          <w:color w:val="000000"/>
          <w:sz w:val="24"/>
          <w:szCs w:val="24"/>
        </w:rPr>
        <w:t>must</w:t>
      </w:r>
      <w:r w:rsidRPr="00D0014A">
        <w:rPr>
          <w:rFonts w:ascii="Times New Roman" w:hAnsi="Times New Roman"/>
          <w:color w:val="000000"/>
          <w:sz w:val="24"/>
          <w:szCs w:val="24"/>
        </w:rPr>
        <w:t xml:space="preserve"> provid</w:t>
      </w:r>
      <w:r w:rsidR="00622D23" w:rsidRPr="00D0014A">
        <w:rPr>
          <w:rFonts w:ascii="Times New Roman" w:hAnsi="Times New Roman"/>
          <w:color w:val="000000"/>
          <w:sz w:val="24"/>
          <w:szCs w:val="24"/>
        </w:rPr>
        <w:t xml:space="preserve">e </w:t>
      </w:r>
      <w:r w:rsidR="003F0080" w:rsidRPr="00D0014A">
        <w:rPr>
          <w:rFonts w:ascii="Times New Roman" w:hAnsi="Times New Roman"/>
          <w:color w:val="000000"/>
          <w:sz w:val="24"/>
          <w:szCs w:val="24"/>
        </w:rPr>
        <w:t xml:space="preserve">their </w:t>
      </w:r>
      <w:r w:rsidRPr="00D0014A">
        <w:rPr>
          <w:rFonts w:ascii="Times New Roman" w:hAnsi="Times New Roman"/>
          <w:color w:val="000000"/>
          <w:sz w:val="24"/>
          <w:szCs w:val="24"/>
        </w:rPr>
        <w:t xml:space="preserve">feedback in terms of factual information and their appreciation of the activity period, its preparation and follow-up. </w:t>
      </w:r>
      <w:r w:rsidR="00622D23" w:rsidRPr="00D0014A">
        <w:rPr>
          <w:rFonts w:ascii="Times New Roman" w:hAnsi="Times New Roman"/>
          <w:color w:val="000000"/>
          <w:sz w:val="24"/>
          <w:szCs w:val="24"/>
        </w:rPr>
        <w:t xml:space="preserve">The participants must use the standard on-line questionnaire provided by the European Commission </w:t>
      </w:r>
      <w:r w:rsidR="00615D39" w:rsidRPr="00D0014A">
        <w:rPr>
          <w:rFonts w:ascii="Times New Roman" w:hAnsi="Times New Roman"/>
          <w:color w:val="000000"/>
          <w:sz w:val="24"/>
          <w:szCs w:val="24"/>
        </w:rPr>
        <w:t xml:space="preserve">(the participant report) </w:t>
      </w:r>
      <w:r w:rsidR="00622D23" w:rsidRPr="00D0014A">
        <w:rPr>
          <w:rFonts w:ascii="Times New Roman" w:hAnsi="Times New Roman"/>
          <w:color w:val="000000"/>
          <w:sz w:val="24"/>
          <w:szCs w:val="24"/>
        </w:rPr>
        <w:t>when submitting their feedback.</w:t>
      </w:r>
      <w:r w:rsidR="00562398" w:rsidRPr="00D0014A">
        <w:rPr>
          <w:rFonts w:ascii="Times New Roman" w:hAnsi="Times New Roman"/>
          <w:color w:val="000000"/>
          <w:sz w:val="24"/>
          <w:szCs w:val="24"/>
        </w:rPr>
        <w:t xml:space="preserve"> </w:t>
      </w:r>
    </w:p>
    <w:p w14:paraId="2162439C" w14:textId="77777777" w:rsidR="001B4D27" w:rsidRDefault="001B4D27">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7C58675B" w:rsidR="00F87693" w:rsidRPr="00D175A2" w:rsidRDefault="00B20DB0" w:rsidP="00515E6A">
      <w:pPr>
        <w:numPr>
          <w:ilvl w:val="0"/>
          <w:numId w:val="5"/>
        </w:numPr>
        <w:spacing w:after="0"/>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w:t>
      </w:r>
      <w:r w:rsidRPr="00515E6A">
        <w:rPr>
          <w:rFonts w:ascii="Times New Roman" w:hAnsi="Times New Roman"/>
          <w:sz w:val="24"/>
          <w:szCs w:val="24"/>
          <w:highlight w:val="yellow"/>
        </w:rPr>
        <w:t>Annex IV</w:t>
      </w:r>
      <w:r w:rsidRPr="00D175A2">
        <w:rPr>
          <w:rFonts w:ascii="Times New Roman" w:hAnsi="Times New Roman"/>
          <w:sz w:val="24"/>
          <w:szCs w:val="24"/>
        </w:rPr>
        <w:t xml:space="preserve">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977692">
        <w:rPr>
          <w:rFonts w:ascii="Times New Roman" w:hAnsi="Times New Roman"/>
          <w:sz w:val="24"/>
          <w:szCs w:val="24"/>
        </w:rPr>
        <w:t xml:space="preserve">, </w:t>
      </w:r>
      <w:r w:rsidR="0039461B">
        <w:rPr>
          <w:rFonts w:ascii="Times New Roman" w:hAnsi="Times New Roman"/>
          <w:sz w:val="24"/>
          <w:szCs w:val="24"/>
        </w:rPr>
        <w:t xml:space="preserve">group </w:t>
      </w:r>
      <w:r w:rsidR="00977692">
        <w:rPr>
          <w:rFonts w:ascii="Times New Roman" w:hAnsi="Times New Roman"/>
          <w:sz w:val="24"/>
          <w:szCs w:val="24"/>
        </w:rPr>
        <w:t xml:space="preserve">leaders, trainers, facilitators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497C1D42" w:rsidR="0075704F" w:rsidRDefault="00B20DB0" w:rsidP="00D0014A">
      <w:pPr>
        <w:pStyle w:val="Lijstalinea"/>
        <w:numPr>
          <w:ilvl w:val="0"/>
          <w:numId w:val="110"/>
        </w:numPr>
        <w:spacing w:line="276" w:lineRule="auto"/>
        <w:ind w:hanging="357"/>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D0014A">
        <w:rPr>
          <w:rFonts w:ascii="Times New Roman" w:hAnsi="Times New Roman"/>
          <w:sz w:val="24"/>
          <w:szCs w:val="24"/>
        </w:rPr>
        <w:t>.</w:t>
      </w:r>
    </w:p>
    <w:p w14:paraId="397B465E" w14:textId="77777777" w:rsidR="00D0014A" w:rsidRPr="00A637E3" w:rsidRDefault="00D0014A" w:rsidP="00D0014A">
      <w:pPr>
        <w:pStyle w:val="Lijstalinea"/>
        <w:spacing w:line="276" w:lineRule="auto"/>
        <w:ind w:left="502"/>
        <w:jc w:val="both"/>
        <w:rPr>
          <w:rFonts w:ascii="Times New Roman" w:hAnsi="Times New Roman"/>
          <w:sz w:val="24"/>
          <w:szCs w:val="24"/>
        </w:rPr>
      </w:pPr>
    </w:p>
    <w:p w14:paraId="57E99B54" w14:textId="57B22445" w:rsidR="004E59CC" w:rsidRDefault="00B20DB0" w:rsidP="00087269">
      <w:pPr>
        <w:pStyle w:val="Lijstalinea"/>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8265038" w14:textId="77777777" w:rsidR="00977692" w:rsidRDefault="00977692" w:rsidP="00977692">
      <w:pPr>
        <w:pStyle w:val="Lijstalinea"/>
        <w:ind w:left="502"/>
        <w:jc w:val="both"/>
        <w:rPr>
          <w:rFonts w:ascii="Times New Roman" w:hAnsi="Times New Roman"/>
          <w:sz w:val="24"/>
          <w:szCs w:val="24"/>
        </w:rPr>
      </w:pPr>
    </w:p>
    <w:p w14:paraId="3581299F" w14:textId="6A543CF2" w:rsidR="00E50FB2" w:rsidRDefault="004916AB" w:rsidP="00977692">
      <w:pPr>
        <w:spacing w:after="240"/>
        <w:ind w:left="502"/>
        <w:jc w:val="both"/>
      </w:pPr>
      <w:r w:rsidRPr="009D616F">
        <w:rPr>
          <w:rFonts w:ascii="Times New Roman" w:eastAsia="Times New Roman" w:hAnsi="Times New Roman"/>
          <w:color w:val="000000"/>
          <w:sz w:val="24"/>
          <w:szCs w:val="24"/>
        </w:rPr>
        <w:lastRenderedPageBreak/>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p>
    <w:p w14:paraId="4DA12A0F" w14:textId="7FD0F164" w:rsidR="00B20DB0" w:rsidDel="00CD2603" w:rsidRDefault="0039461B" w:rsidP="00D0014A">
      <w:pPr>
        <w:ind w:left="-142"/>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3095E8D7" w14:textId="77777777" w:rsidR="00ED73CD" w:rsidRPr="007E7CED" w:rsidRDefault="00ED73CD" w:rsidP="009B78DC">
      <w:pPr>
        <w:pStyle w:val="Lijstalinea"/>
        <w:spacing w:line="276" w:lineRule="auto"/>
        <w:ind w:left="1440"/>
        <w:jc w:val="both"/>
        <w:rPr>
          <w:rFonts w:ascii="Times New Roman" w:hAnsi="Times New Roman"/>
          <w:b/>
          <w:bCs/>
          <w:sz w:val="24"/>
          <w:szCs w:val="24"/>
        </w:rPr>
      </w:pPr>
    </w:p>
    <w:p w14:paraId="6A3980DE" w14:textId="287DB26E" w:rsidR="0039461B" w:rsidRPr="00D878F1" w:rsidRDefault="0039461B" w:rsidP="00D0014A">
      <w:pPr>
        <w:tabs>
          <w:tab w:val="left" w:pos="851"/>
        </w:tabs>
        <w:suppressAutoHyphens w:val="0"/>
        <w:ind w:left="426"/>
        <w:jc w:val="both"/>
        <w:rPr>
          <w:rFonts w:ascii="Times New Roman" w:hAnsi="Times New Roman"/>
          <w:sz w:val="24"/>
          <w:szCs w:val="24"/>
        </w:rPr>
      </w:pP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4EB451E1" w14:textId="0E13ACCD" w:rsidR="0039461B" w:rsidRDefault="0039461B" w:rsidP="0003106E">
      <w:pPr>
        <w:numPr>
          <w:ilvl w:val="0"/>
          <w:numId w:val="70"/>
        </w:numPr>
        <w:jc w:val="both"/>
        <w:rPr>
          <w:rFonts w:ascii="Times New Roman" w:hAnsi="Times New Roman"/>
          <w:sz w:val="24"/>
          <w:szCs w:val="24"/>
        </w:rPr>
      </w:pPr>
      <w:r w:rsidRPr="00087269">
        <w:rPr>
          <w:rFonts w:ascii="Times New Roman" w:hAnsi="Times New Roman"/>
          <w:sz w:val="24"/>
          <w:szCs w:val="24"/>
        </w:rPr>
        <w:t>[</w:t>
      </w:r>
      <w:r w:rsidRPr="00087269">
        <w:rPr>
          <w:rFonts w:ascii="Times New Roman" w:hAnsi="Times New Roman"/>
          <w:sz w:val="24"/>
          <w:szCs w:val="24"/>
          <w:highlight w:val="cyan"/>
        </w:rPr>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its preparation and follow-up.] </w:t>
      </w:r>
      <w:r w:rsidRPr="00464259">
        <w:rPr>
          <w:rFonts w:ascii="Times New Roman" w:hAnsi="Times New Roman"/>
          <w:sz w:val="24"/>
          <w:szCs w:val="24"/>
        </w:rPr>
        <w:t>[</w:t>
      </w: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r w:rsidR="00977692">
        <w:rPr>
          <w:rFonts w:ascii="Times New Roman" w:hAnsi="Times New Roman"/>
          <w:sz w:val="24"/>
          <w:szCs w:val="24"/>
        </w:rPr>
        <w:t>]</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7900E761" w:rsidR="00334028" w:rsidRDefault="009B5BDF" w:rsidP="000D4AC5">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32B97F15" w14:textId="77777777" w:rsidR="000D4AC5" w:rsidRPr="00A637E3" w:rsidRDefault="000D4AC5" w:rsidP="000D4AC5">
      <w:pPr>
        <w:pStyle w:val="Lijstalinea"/>
        <w:spacing w:line="276" w:lineRule="auto"/>
        <w:ind w:left="709"/>
        <w:jc w:val="both"/>
        <w:rPr>
          <w:rFonts w:ascii="Times New Roman" w:hAnsi="Times New Roman"/>
          <w:sz w:val="24"/>
          <w:szCs w:val="24"/>
        </w:rPr>
      </w:pPr>
    </w:p>
    <w:p w14:paraId="45581870" w14:textId="486E8C83" w:rsidR="000D4AC5" w:rsidRDefault="00334028" w:rsidP="000D4AC5">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0D4AC5">
        <w:rPr>
          <w:rFonts w:ascii="Times New Roman" w:hAnsi="Times New Roman"/>
          <w:sz w:val="24"/>
          <w:szCs w:val="24"/>
        </w:rPr>
        <w:t>.</w:t>
      </w:r>
    </w:p>
    <w:p w14:paraId="54116B5C" w14:textId="3448382A" w:rsidR="000D4AC5" w:rsidRPr="000D4AC5" w:rsidRDefault="000D4AC5" w:rsidP="000D4AC5">
      <w:pPr>
        <w:jc w:val="both"/>
        <w:rPr>
          <w:rFonts w:ascii="Times New Roman" w:hAnsi="Times New Roman"/>
          <w:sz w:val="24"/>
          <w:szCs w:val="24"/>
        </w:rPr>
      </w:pPr>
    </w:p>
    <w:p w14:paraId="6A6D523D" w14:textId="46D86AFA" w:rsidR="000A4C04" w:rsidRPr="007E7CED" w:rsidRDefault="00334028" w:rsidP="001E3D82">
      <w:pPr>
        <w:pStyle w:val="Lijstalinea"/>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declaration signed by the receiving organisation specifying the name of the participant, the purpose of the activity, as well as its starting and end</w:t>
      </w:r>
      <w:r w:rsidRPr="001E3D82" w:rsidDel="004B2A0A">
        <w:rPr>
          <w:rFonts w:ascii="Times New Roman" w:hAnsi="Times New Roman"/>
          <w:sz w:val="24"/>
          <w:szCs w:val="24"/>
        </w:rPr>
        <w:t xml:space="preserve"> </w:t>
      </w:r>
      <w:r w:rsidR="001E1F91" w:rsidRPr="001E3D82">
        <w:rPr>
          <w:rFonts w:ascii="Times New Roman" w:hAnsi="Times New Roman"/>
          <w:sz w:val="24"/>
          <w:szCs w:val="24"/>
        </w:rPr>
        <w:t>date</w:t>
      </w:r>
      <w:r w:rsidRPr="001E3D82">
        <w:rPr>
          <w:rFonts w:ascii="Times New Roman" w:hAnsi="Times New Roman"/>
          <w:sz w:val="24"/>
          <w:szCs w:val="24"/>
        </w:rPr>
        <w:t>.</w:t>
      </w:r>
    </w:p>
    <w:p w14:paraId="0935AC87" w14:textId="537DA54A" w:rsidR="002E6ED6" w:rsidRPr="001B4D27" w:rsidRDefault="002E6ED6" w:rsidP="001B4D27">
      <w:pPr>
        <w:spacing w:after="240"/>
        <w:jc w:val="both"/>
        <w:rPr>
          <w:rFonts w:ascii="Times New Roman" w:hAnsi="Times New Roman"/>
          <w:color w:val="000000"/>
          <w:sz w:val="24"/>
          <w:szCs w:val="24"/>
        </w:rPr>
      </w:pPr>
    </w:p>
    <w:p w14:paraId="4EA16090" w14:textId="35552D7A" w:rsidR="009B5BDF" w:rsidRDefault="002E6ED6" w:rsidP="001B4D27">
      <w:pPr>
        <w:jc w:val="both"/>
        <w:rPr>
          <w:rFonts w:ascii="Times New Roman" w:hAnsi="Times New Roman"/>
          <w:b/>
          <w:sz w:val="24"/>
          <w:szCs w:val="24"/>
          <w:shd w:val="clear" w:color="auto" w:fill="00FFFF"/>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129A649"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lang w:eastAsia="es-ES"/>
        </w:rPr>
      </w:pPr>
      <w:r>
        <w:rPr>
          <w:rFonts w:ascii="Times New Roman" w:hAnsi="Times New Roman"/>
          <w:sz w:val="24"/>
          <w:szCs w:val="24"/>
        </w:rPr>
        <w:t>The beneficiary must make optimal use of OLS for provision of linguistic support, as specified in the Erasmus quality standards.</w:t>
      </w:r>
    </w:p>
    <w:p w14:paraId="25DD1F1B"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rPr>
      </w:pPr>
      <w:r>
        <w:rPr>
          <w:rFonts w:ascii="Times New Roman" w:hAnsi="Times New Roman"/>
          <w:sz w:val="24"/>
          <w:szCs w:val="24"/>
        </w:rPr>
        <w:lastRenderedPageBreak/>
        <w:t>During implementation, the beneficiary must monitor, support and actively encourage the use of OLS by participants who have been provided with access to OLS courses.</w:t>
      </w:r>
    </w:p>
    <w:p w14:paraId="2EFF1E75"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2BD86F27" w14:textId="561F0601" w:rsidR="00905B3C" w:rsidRDefault="00905B3C" w:rsidP="001E3D82">
      <w:pPr>
        <w:spacing w:after="0"/>
        <w:jc w:val="both"/>
        <w:rPr>
          <w:rFonts w:ascii="Times New Roman" w:hAnsi="Times New Roman"/>
          <w:sz w:val="24"/>
          <w:szCs w:val="24"/>
          <w:highlight w:val="cyan"/>
          <w:shd w:val="clear" w:color="auto" w:fill="C0C0C0"/>
        </w:rPr>
      </w:pPr>
    </w:p>
    <w:p w14:paraId="2AAA7493" w14:textId="6AF8E5B1" w:rsidR="00FA5F2D" w:rsidRPr="00FA1944" w:rsidRDefault="00175F09"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F</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jstalinea"/>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jstalinea"/>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2ACE3D79" w:rsidR="000D6FDD" w:rsidRPr="00E44C45" w:rsidRDefault="008C2637" w:rsidP="00DC2891">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0D4AC5">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68BAD1B3" w14:textId="77777777" w:rsidR="00A72817" w:rsidRPr="00A91FE9" w:rsidRDefault="00A72817" w:rsidP="00DC2891">
      <w:pPr>
        <w:pStyle w:val="Lijstalinea"/>
        <w:tabs>
          <w:tab w:val="left" w:pos="709"/>
        </w:tabs>
        <w:spacing w:line="276" w:lineRule="auto"/>
        <w:ind w:left="851" w:hanging="709"/>
        <w:jc w:val="both"/>
        <w:rPr>
          <w:rFonts w:ascii="Times New Roman" w:hAnsi="Times New Roman"/>
          <w:sz w:val="24"/>
          <w:szCs w:val="24"/>
        </w:rPr>
      </w:pPr>
    </w:p>
    <w:p w14:paraId="18C11761" w14:textId="39E5B501"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3209F8F2" w14:textId="3578D82A" w:rsidR="00AB617E" w:rsidRDefault="004B15F4" w:rsidP="00BC13B5">
      <w:pPr>
        <w:tabs>
          <w:tab w:val="left" w:pos="709"/>
        </w:tabs>
        <w:ind w:left="851" w:hanging="709"/>
        <w:jc w:val="both"/>
        <w:rPr>
          <w:rFonts w:ascii="Times New Roman" w:eastAsia="Times New Roman" w:hAnsi="Times New Roman"/>
          <w:sz w:val="24"/>
          <w:szCs w:val="24"/>
          <w:shd w:val="clear" w:color="auto" w:fill="00FFFF"/>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244FC62F"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0D4AC5">
        <w:rPr>
          <w:rFonts w:ascii="Times New Roman" w:hAnsi="Times New Roman"/>
          <w:sz w:val="24"/>
          <w:szCs w:val="24"/>
        </w:rPr>
        <w:t xml:space="preserve"> </w:t>
      </w:r>
      <w:r w:rsidR="00AB6359">
        <w:rPr>
          <w:rFonts w:ascii="Times New Roman" w:hAnsi="Times New Roman"/>
          <w:sz w:val="24"/>
          <w:szCs w:val="24"/>
        </w:rPr>
        <w:t xml:space="preserve">with the exception of the cost related to </w:t>
      </w:r>
      <w:r w:rsidR="00AB6359">
        <w:rPr>
          <w:rFonts w:ascii="Times New Roman" w:hAnsi="Times New Roman"/>
          <w:sz w:val="24"/>
          <w:szCs w:val="24"/>
        </w:rPr>
        <w:lastRenderedPageBreak/>
        <w:t>visa, residence permits and vaccinations and medical certifications, which shall be reimburse</w:t>
      </w:r>
      <w:r w:rsidR="000D4AC5">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7BC25FAF" w14:textId="476763EC" w:rsidR="00740079" w:rsidRDefault="00B20DB0" w:rsidP="00740079">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6471341E" w14:textId="49B9C769" w:rsidR="00740079" w:rsidRPr="00740079" w:rsidRDefault="00740079" w:rsidP="00740079">
      <w:pPr>
        <w:pStyle w:val="Lijstalinea"/>
        <w:spacing w:line="276" w:lineRule="auto"/>
        <w:ind w:left="1134"/>
        <w:jc w:val="both"/>
        <w:rPr>
          <w:rFonts w:ascii="Times New Roman" w:hAnsi="Times New Roman"/>
          <w:sz w:val="24"/>
          <w:szCs w:val="24"/>
        </w:rPr>
      </w:pPr>
    </w:p>
    <w:p w14:paraId="52BDB2F7" w14:textId="409E8B97" w:rsidR="00A72817" w:rsidRPr="000D4AC5" w:rsidRDefault="000D4AC5" w:rsidP="00740079">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jstalinea"/>
        <w:spacing w:line="276" w:lineRule="auto"/>
        <w:jc w:val="both"/>
        <w:rPr>
          <w:rFonts w:ascii="Times New Roman" w:hAnsi="Times New Roman"/>
          <w:sz w:val="24"/>
          <w:szCs w:val="24"/>
        </w:rPr>
      </w:pP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4265EF69" w14:textId="669934CA" w:rsidR="007F00EB" w:rsidRDefault="00B20DB0" w:rsidP="006560F1">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0D4AC5">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jstalinea"/>
        <w:spacing w:line="276" w:lineRule="auto"/>
        <w:ind w:left="1134"/>
        <w:jc w:val="both"/>
        <w:rPr>
          <w:rFonts w:ascii="Times New Roman" w:hAnsi="Times New Roman"/>
          <w:sz w:val="24"/>
          <w:szCs w:val="24"/>
        </w:rPr>
      </w:pPr>
    </w:p>
    <w:p w14:paraId="2FDAEA80" w14:textId="46404F62" w:rsidR="007F00EB" w:rsidRPr="00C74C94" w:rsidRDefault="007F00EB"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793BB0FA" w14:textId="77215804" w:rsidR="00F51B7B" w:rsidRDefault="00F51B7B" w:rsidP="006560F1">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[Key Action 1 – Youth Workers Mobility:</w:t>
      </w:r>
    </w:p>
    <w:p w14:paraId="02015F3C" w14:textId="5FAFE903" w:rsidR="00F51B7B" w:rsidRDefault="00F51B7B" w:rsidP="00F51B7B">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Complementary activities costs (System Development and Outreach Activities)</w:t>
      </w:r>
    </w:p>
    <w:p w14:paraId="09AF3061" w14:textId="268EEE97" w:rsidR="00F51B7B" w:rsidRDefault="00F51B7B" w:rsidP="006560F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5463CCF4" w:rsidR="00C74C94" w:rsidRDefault="00C74C94" w:rsidP="006560F1">
      <w:pPr>
        <w:pStyle w:val="Lijstalinea"/>
        <w:suppressAutoHyphens w:val="0"/>
        <w:spacing w:line="276" w:lineRule="auto"/>
        <w:ind w:left="851"/>
        <w:jc w:val="both"/>
        <w:rPr>
          <w:rFonts w:ascii="Times New Roman" w:hAnsi="Times New Roman" w:cs="Times New Roman"/>
          <w:sz w:val="24"/>
          <w:szCs w:val="24"/>
        </w:rPr>
      </w:pPr>
    </w:p>
    <w:p w14:paraId="20DFB9D5" w14:textId="769AA4C8" w:rsidR="00F51B7B" w:rsidRDefault="00F51B7B" w:rsidP="006560F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25B08E5C" w:rsidR="00C74C94" w:rsidRDefault="00C74C94" w:rsidP="006560F1">
      <w:pPr>
        <w:pStyle w:val="Lijstalinea"/>
        <w:suppressAutoHyphens w:val="0"/>
        <w:spacing w:line="276" w:lineRule="auto"/>
        <w:jc w:val="both"/>
        <w:rPr>
          <w:rFonts w:ascii="Times New Roman" w:hAnsi="Times New Roman" w:cs="Times New Roman"/>
          <w:sz w:val="24"/>
          <w:szCs w:val="24"/>
        </w:rPr>
      </w:pPr>
    </w:p>
    <w:p w14:paraId="41E8DA84" w14:textId="1F81015B" w:rsidR="00F51B7B" w:rsidRDefault="00F51B7B"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directly linked to the implementation of the Complementary Activities, including sub-contracting and purchase of goods and services, in so far as applied for by the beneficiary and in so far as approved by the NA and specified in Annex </w:t>
      </w:r>
      <w:r w:rsidR="002E35A4">
        <w:rPr>
          <w:rFonts w:ascii="Times New Roman" w:hAnsi="Times New Roman"/>
          <w:sz w:val="24"/>
          <w:szCs w:val="24"/>
        </w:rPr>
        <w:t>I</w:t>
      </w:r>
      <w:r w:rsidRPr="00313ADA">
        <w:rPr>
          <w:rFonts w:ascii="Times New Roman" w:hAnsi="Times New Roman"/>
          <w:sz w:val="24"/>
          <w:szCs w:val="24"/>
        </w:rPr>
        <w:t>I;</w:t>
      </w:r>
    </w:p>
    <w:p w14:paraId="4A5AA75A" w14:textId="331DCA63" w:rsidR="00313ADA" w:rsidRPr="00313ADA" w:rsidRDefault="00313ADA" w:rsidP="006560F1">
      <w:pPr>
        <w:pStyle w:val="Lijstalinea"/>
        <w:spacing w:line="276" w:lineRule="auto"/>
        <w:ind w:left="1134"/>
        <w:jc w:val="both"/>
        <w:rPr>
          <w:rFonts w:ascii="Times New Roman" w:hAnsi="Times New Roman"/>
          <w:sz w:val="24"/>
          <w:szCs w:val="24"/>
        </w:rPr>
      </w:pPr>
    </w:p>
    <w:p w14:paraId="1D13C2C0" w14:textId="42109817" w:rsidR="00F51B7B" w:rsidRPr="00313ADA" w:rsidRDefault="00F51B7B"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11A77D4E" w:rsidR="00F51B7B" w:rsidRDefault="00F51B7B" w:rsidP="006560F1">
      <w:pPr>
        <w:pStyle w:val="Lijstalinea"/>
        <w:spacing w:line="276" w:lineRule="auto"/>
        <w:ind w:left="851"/>
        <w:jc w:val="both"/>
        <w:rPr>
          <w:rFonts w:ascii="Times New Roman" w:hAnsi="Times New Roman" w:cs="Times New Roman"/>
          <w:sz w:val="24"/>
          <w:szCs w:val="24"/>
        </w:rPr>
      </w:pPr>
    </w:p>
    <w:p w14:paraId="60D91D29" w14:textId="58F43430" w:rsidR="00AC55A5" w:rsidRDefault="00F51B7B" w:rsidP="006560F1">
      <w:pPr>
        <w:pStyle w:val="Lijstalinea"/>
        <w:numPr>
          <w:ilvl w:val="0"/>
          <w:numId w:val="132"/>
        </w:numPr>
        <w:spacing w:line="276" w:lineRule="auto"/>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2B830DEC" w:rsidR="003D0496" w:rsidRPr="00AC55A5" w:rsidRDefault="003D0496" w:rsidP="006560F1">
      <w:pPr>
        <w:pStyle w:val="Lijstalinea"/>
        <w:spacing w:line="276" w:lineRule="auto"/>
        <w:jc w:val="both"/>
        <w:rPr>
          <w:rFonts w:ascii="Times New Roman" w:hAnsi="Times New Roman"/>
          <w:sz w:val="24"/>
          <w:szCs w:val="24"/>
          <w:lang w:val="en-US"/>
        </w:rPr>
      </w:pPr>
    </w:p>
    <w:p w14:paraId="6EE84FF5" w14:textId="4B1C82EB" w:rsidR="00AC55A5" w:rsidRDefault="00AC55A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4EBC366B" w14:textId="1FD74E96" w:rsidR="00313ADA" w:rsidRPr="00313ADA" w:rsidRDefault="00313ADA" w:rsidP="006560F1">
      <w:pPr>
        <w:pStyle w:val="Lijstalinea"/>
        <w:spacing w:line="276" w:lineRule="auto"/>
        <w:ind w:left="1134"/>
        <w:jc w:val="both"/>
        <w:rPr>
          <w:rFonts w:ascii="Times New Roman" w:hAnsi="Times New Roman"/>
          <w:sz w:val="24"/>
          <w:szCs w:val="24"/>
        </w:rPr>
      </w:pPr>
    </w:p>
    <w:p w14:paraId="6DF53C74" w14:textId="420FFCC8" w:rsidR="003D0496" w:rsidRPr="00A762BA" w:rsidRDefault="00AC55A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supporting documents required</w:t>
      </w:r>
      <w:r w:rsidR="003D0496" w:rsidRPr="00313ADA">
        <w:rPr>
          <w:rFonts w:ascii="Times New Roman" w:hAnsi="Times New Roman"/>
          <w:sz w:val="24"/>
          <w:szCs w:val="24"/>
        </w:rPr>
        <w:t>]</w:t>
      </w:r>
    </w:p>
    <w:p w14:paraId="083D9B9F" w14:textId="7A614B63" w:rsidR="00B20DB0" w:rsidRPr="00740079" w:rsidRDefault="00B20DB0" w:rsidP="00740079">
      <w:pPr>
        <w:pStyle w:val="Lijstalinea"/>
        <w:spacing w:line="276" w:lineRule="auto"/>
        <w:jc w:val="both"/>
        <w:rPr>
          <w:rFonts w:ascii="Times New Roman" w:hAnsi="Times New Roman"/>
          <w:sz w:val="24"/>
          <w:szCs w:val="24"/>
          <w:lang w:val="en-US"/>
        </w:rPr>
      </w:pPr>
    </w:p>
    <w:p w14:paraId="442ACB10" w14:textId="72A9078B" w:rsidR="00B20DB0" w:rsidRPr="00740079" w:rsidRDefault="00B20DB0" w:rsidP="00740079">
      <w:pPr>
        <w:pStyle w:val="Lijstalinea"/>
        <w:numPr>
          <w:ilvl w:val="0"/>
          <w:numId w:val="132"/>
        </w:numPr>
        <w:spacing w:line="276" w:lineRule="auto"/>
        <w:jc w:val="both"/>
        <w:rPr>
          <w:rFonts w:ascii="Times New Roman" w:hAnsi="Times New Roman"/>
          <w:sz w:val="24"/>
          <w:szCs w:val="24"/>
          <w:lang w:val="en-US"/>
        </w:rPr>
      </w:pPr>
      <w:r w:rsidRPr="00740079">
        <w:rPr>
          <w:rFonts w:ascii="Times New Roman" w:hAnsi="Times New Roman"/>
          <w:sz w:val="24"/>
          <w:szCs w:val="24"/>
          <w:lang w:val="en-US"/>
        </w:rPr>
        <w:t>Reporting:</w:t>
      </w:r>
    </w:p>
    <w:p w14:paraId="5A438EFE" w14:textId="7EE8DF1C" w:rsidR="00FF4C41" w:rsidRDefault="00977075"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 of costs incurred</w:t>
      </w:r>
      <w:r w:rsidR="00313ADA">
        <w:rPr>
          <w:rFonts w:ascii="Times New Roman" w:hAnsi="Times New Roman"/>
          <w:sz w:val="24"/>
          <w:szCs w:val="24"/>
        </w:rPr>
        <w:t>.</w:t>
      </w:r>
    </w:p>
    <w:p w14:paraId="0EA3430A" w14:textId="46C43B38" w:rsidR="00313ADA" w:rsidRPr="00087269" w:rsidRDefault="00313ADA" w:rsidP="006560F1">
      <w:pPr>
        <w:pStyle w:val="Lijstalinea"/>
        <w:spacing w:line="276" w:lineRule="auto"/>
        <w:ind w:left="1134"/>
        <w:jc w:val="both"/>
        <w:rPr>
          <w:rFonts w:ascii="Times New Roman" w:hAnsi="Times New Roman"/>
          <w:sz w:val="24"/>
          <w:szCs w:val="24"/>
        </w:rPr>
      </w:pPr>
    </w:p>
    <w:p w14:paraId="3B3B6116" w14:textId="6F5C202E" w:rsidR="00977075" w:rsidRPr="00087269" w:rsidRDefault="0097707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reporting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w:t>
      </w:r>
      <w:r>
        <w:rPr>
          <w:rFonts w:ascii="Times New Roman" w:hAnsi="Times New Roman"/>
          <w:sz w:val="24"/>
          <w:szCs w:val="24"/>
        </w:rPr>
        <w:lastRenderedPageBreak/>
        <w:t>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36010835" w14:textId="3C879A1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48D5C9DB"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0D4AC5">
        <w:rPr>
          <w:rFonts w:ascii="Times New Roman" w:hAnsi="Times New Roman"/>
          <w:sz w:val="24"/>
          <w:szCs w:val="24"/>
        </w:rPr>
        <w:t xml:space="preserve">could </w:t>
      </w:r>
      <w:r>
        <w:rPr>
          <w:rFonts w:ascii="Times New Roman" w:hAnsi="Times New Roman"/>
          <w:sz w:val="24"/>
          <w:szCs w:val="24"/>
        </w:rPr>
        <w:t xml:space="preserve">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2816414F" w:rsidR="00BD0C79" w:rsidRDefault="00BD0C79" w:rsidP="00087269">
      <w:pPr>
        <w:pStyle w:val="Kop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7B03FF9F"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568D88BE" w:rsidR="00F46020" w:rsidRDefault="00F46020" w:rsidP="000D4AC5">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0D4AC5">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0D4AC5">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0D4AC5">
      <w:pPr>
        <w:numPr>
          <w:ilvl w:val="0"/>
          <w:numId w:val="69"/>
        </w:numPr>
        <w:jc w:val="both"/>
        <w:rPr>
          <w:rFonts w:ascii="Times New Roman" w:hAnsi="Times New Roman"/>
          <w:sz w:val="24"/>
          <w:szCs w:val="24"/>
        </w:rPr>
      </w:pPr>
      <w:r>
        <w:rPr>
          <w:rFonts w:ascii="Times New Roman" w:hAnsi="Times New Roman"/>
          <w:sz w:val="24"/>
          <w:szCs w:val="24"/>
        </w:rPr>
        <w:lastRenderedPageBreak/>
        <w:t>75% if the final report scores below 25 points.</w:t>
      </w:r>
    </w:p>
    <w:p w14:paraId="5E2AABB2" w14:textId="0A2378C6" w:rsidR="0062612F" w:rsidRDefault="00B20DB0" w:rsidP="00087269">
      <w:pPr>
        <w:pStyle w:val="Kop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jstalinea"/>
        <w:rPr>
          <w:u w:val="single"/>
          <w:shd w:val="clear" w:color="auto" w:fill="00FFFF"/>
        </w:rPr>
      </w:pP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16D107D0"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Kop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Plattetekst"/>
      </w:pPr>
    </w:p>
    <w:p w14:paraId="4D421754" w14:textId="52F94597"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0D4AC5">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lastRenderedPageBreak/>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66E7BDD0" w14:textId="21F837A4" w:rsidR="00AB617E" w:rsidRDefault="00A11FCF">
      <w:pPr>
        <w:jc w:val="both"/>
        <w:rPr>
          <w:rFonts w:ascii="Times New Roman" w:hAnsi="Times New Roman"/>
          <w:sz w:val="24"/>
          <w:szCs w:val="24"/>
        </w:rPr>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D4A489D" w:rsidR="00B20DB0" w:rsidRDefault="000B2784" w:rsidP="00087269">
      <w:pPr>
        <w:pStyle w:val="Lijstalinea"/>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r w:rsidR="00B20DB0">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75B567C0" w:rsidR="000B2784"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p>
    <w:p w14:paraId="728AF932" w14:textId="2EAC2EF8"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7B26CD66"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39C6B7F9" w14:textId="01BF6D77" w:rsidR="00E218B5" w:rsidRDefault="004E6D81" w:rsidP="000D4AC5">
      <w:pPr>
        <w:pStyle w:val="Lijstalinea"/>
        <w:numPr>
          <w:ilvl w:val="1"/>
          <w:numId w:val="40"/>
        </w:numPr>
        <w:jc w:val="both"/>
        <w:rPr>
          <w:rFonts w:ascii="Times New Roman" w:hAnsi="Times New Roman"/>
          <w:kern w:val="1"/>
          <w:sz w:val="24"/>
          <w:szCs w:val="24"/>
        </w:rPr>
      </w:pPr>
      <w:r w:rsidRPr="00C866CF">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r>
        <w:rPr>
          <w:rFonts w:ascii="Times New Roman" w:hAnsi="Times New Roman"/>
          <w:kern w:val="1"/>
          <w:sz w:val="24"/>
          <w:szCs w:val="24"/>
        </w:rPr>
        <w:t>]</w:t>
      </w:r>
    </w:p>
    <w:p w14:paraId="50F7C09D" w14:textId="77777777" w:rsidR="005C7C02" w:rsidRPr="00C866CF" w:rsidRDefault="005C7C02" w:rsidP="000D4AC5">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lastRenderedPageBreak/>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39D587A9"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0D4AC5">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1736" w14:textId="77777777" w:rsidR="002A79B9" w:rsidRDefault="002A79B9">
      <w:pPr>
        <w:spacing w:after="0" w:line="240" w:lineRule="auto"/>
      </w:pPr>
      <w:r>
        <w:separator/>
      </w:r>
    </w:p>
  </w:endnote>
  <w:endnote w:type="continuationSeparator" w:id="0">
    <w:p w14:paraId="65FA1536" w14:textId="77777777" w:rsidR="002A79B9" w:rsidRDefault="002A79B9">
      <w:pPr>
        <w:spacing w:after="0" w:line="240" w:lineRule="auto"/>
      </w:pPr>
      <w:r>
        <w:continuationSeparator/>
      </w:r>
    </w:p>
  </w:endnote>
  <w:endnote w:type="continuationNotice" w:id="1">
    <w:p w14:paraId="6FC7F138" w14:textId="77777777" w:rsidR="002A79B9" w:rsidRDefault="002A7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474DE92B" w:rsidR="00DD7BE3" w:rsidRDefault="00DD7BE3">
    <w:pPr>
      <w:pStyle w:val="Voettekst"/>
      <w:jc w:val="right"/>
    </w:pPr>
    <w:r>
      <w:fldChar w:fldCharType="begin"/>
    </w:r>
    <w:r>
      <w:instrText xml:space="preserve"> PAGE   \* MERGEFORMAT </w:instrText>
    </w:r>
    <w:r>
      <w:fldChar w:fldCharType="separate"/>
    </w:r>
    <w:r w:rsidR="00740079">
      <w:rPr>
        <w:noProof/>
      </w:rPr>
      <w:t>13</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2615" w14:textId="77777777" w:rsidR="002A79B9" w:rsidRDefault="002A79B9">
      <w:pPr>
        <w:spacing w:after="0" w:line="240" w:lineRule="auto"/>
      </w:pPr>
      <w:r>
        <w:separator/>
      </w:r>
    </w:p>
  </w:footnote>
  <w:footnote w:type="continuationSeparator" w:id="0">
    <w:p w14:paraId="0CB67732" w14:textId="77777777" w:rsidR="002A79B9" w:rsidRDefault="002A79B9">
      <w:pPr>
        <w:spacing w:after="0" w:line="240" w:lineRule="auto"/>
      </w:pPr>
      <w:r>
        <w:continuationSeparator/>
      </w:r>
    </w:p>
  </w:footnote>
  <w:footnote w:type="continuationNotice" w:id="1">
    <w:p w14:paraId="6D5524ED" w14:textId="77777777" w:rsidR="002A79B9" w:rsidRDefault="002A7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DD7BE3" w:rsidRDefault="00DD7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41586670">
    <w:abstractNumId w:val="0"/>
  </w:num>
  <w:num w:numId="2" w16cid:durableId="1532376236">
    <w:abstractNumId w:val="1"/>
  </w:num>
  <w:num w:numId="3" w16cid:durableId="1479690148">
    <w:abstractNumId w:val="2"/>
  </w:num>
  <w:num w:numId="4" w16cid:durableId="722100433">
    <w:abstractNumId w:val="3"/>
  </w:num>
  <w:num w:numId="5" w16cid:durableId="1542016979">
    <w:abstractNumId w:val="6"/>
  </w:num>
  <w:num w:numId="6" w16cid:durableId="2006933403">
    <w:abstractNumId w:val="7"/>
  </w:num>
  <w:num w:numId="7" w16cid:durableId="1333336542">
    <w:abstractNumId w:val="8"/>
  </w:num>
  <w:num w:numId="8" w16cid:durableId="1785807484">
    <w:abstractNumId w:val="10"/>
  </w:num>
  <w:num w:numId="9" w16cid:durableId="1304046288">
    <w:abstractNumId w:val="11"/>
  </w:num>
  <w:num w:numId="10" w16cid:durableId="1076125105">
    <w:abstractNumId w:val="13"/>
  </w:num>
  <w:num w:numId="11" w16cid:durableId="669674115">
    <w:abstractNumId w:val="14"/>
  </w:num>
  <w:num w:numId="12" w16cid:durableId="201016194">
    <w:abstractNumId w:val="15"/>
  </w:num>
  <w:num w:numId="13" w16cid:durableId="368384359">
    <w:abstractNumId w:val="17"/>
  </w:num>
  <w:num w:numId="14" w16cid:durableId="1237397324">
    <w:abstractNumId w:val="22"/>
  </w:num>
  <w:num w:numId="15" w16cid:durableId="1820153895">
    <w:abstractNumId w:val="23"/>
  </w:num>
  <w:num w:numId="16" w16cid:durableId="213003671">
    <w:abstractNumId w:val="28"/>
  </w:num>
  <w:num w:numId="17" w16cid:durableId="1749384298">
    <w:abstractNumId w:val="31"/>
  </w:num>
  <w:num w:numId="18" w16cid:durableId="1926258855">
    <w:abstractNumId w:val="32"/>
  </w:num>
  <w:num w:numId="19" w16cid:durableId="1537618078">
    <w:abstractNumId w:val="33"/>
  </w:num>
  <w:num w:numId="20" w16cid:durableId="821849914">
    <w:abstractNumId w:val="34"/>
  </w:num>
  <w:num w:numId="21" w16cid:durableId="733940386">
    <w:abstractNumId w:val="35"/>
  </w:num>
  <w:num w:numId="22" w16cid:durableId="2043746418">
    <w:abstractNumId w:val="36"/>
  </w:num>
  <w:num w:numId="23" w16cid:durableId="1067609394">
    <w:abstractNumId w:val="37"/>
  </w:num>
  <w:num w:numId="24" w16cid:durableId="1219896878">
    <w:abstractNumId w:val="38"/>
  </w:num>
  <w:num w:numId="25" w16cid:durableId="1125583211">
    <w:abstractNumId w:val="39"/>
  </w:num>
  <w:num w:numId="26" w16cid:durableId="715735620">
    <w:abstractNumId w:val="40"/>
  </w:num>
  <w:num w:numId="27" w16cid:durableId="1262644741">
    <w:abstractNumId w:val="41"/>
  </w:num>
  <w:num w:numId="28" w16cid:durableId="2125270884">
    <w:abstractNumId w:val="42"/>
  </w:num>
  <w:num w:numId="29" w16cid:durableId="1532761450">
    <w:abstractNumId w:val="43"/>
  </w:num>
  <w:num w:numId="30" w16cid:durableId="2023165837">
    <w:abstractNumId w:val="44"/>
  </w:num>
  <w:num w:numId="31" w16cid:durableId="978263237">
    <w:abstractNumId w:val="45"/>
  </w:num>
  <w:num w:numId="32" w16cid:durableId="1478955610">
    <w:abstractNumId w:val="46"/>
  </w:num>
  <w:num w:numId="33" w16cid:durableId="534539562">
    <w:abstractNumId w:val="47"/>
  </w:num>
  <w:num w:numId="34" w16cid:durableId="2035185357">
    <w:abstractNumId w:val="48"/>
  </w:num>
  <w:num w:numId="35" w16cid:durableId="1520893967">
    <w:abstractNumId w:val="49"/>
  </w:num>
  <w:num w:numId="36" w16cid:durableId="1107700008">
    <w:abstractNumId w:val="50"/>
  </w:num>
  <w:num w:numId="37" w16cid:durableId="1005744053">
    <w:abstractNumId w:val="51"/>
  </w:num>
  <w:num w:numId="38" w16cid:durableId="2110731740">
    <w:abstractNumId w:val="52"/>
  </w:num>
  <w:num w:numId="39" w16cid:durableId="1723745955">
    <w:abstractNumId w:val="53"/>
  </w:num>
  <w:num w:numId="40" w16cid:durableId="1219127500">
    <w:abstractNumId w:val="55"/>
  </w:num>
  <w:num w:numId="41" w16cid:durableId="1898053778">
    <w:abstractNumId w:val="56"/>
  </w:num>
  <w:num w:numId="42" w16cid:durableId="2099859594">
    <w:abstractNumId w:val="57"/>
  </w:num>
  <w:num w:numId="43" w16cid:durableId="714740619">
    <w:abstractNumId w:val="59"/>
  </w:num>
  <w:num w:numId="44" w16cid:durableId="1856964095">
    <w:abstractNumId w:val="62"/>
  </w:num>
  <w:num w:numId="45" w16cid:durableId="1737705172">
    <w:abstractNumId w:val="64"/>
  </w:num>
  <w:num w:numId="46" w16cid:durableId="197085525">
    <w:abstractNumId w:val="66"/>
  </w:num>
  <w:num w:numId="47" w16cid:durableId="1363751805">
    <w:abstractNumId w:val="75"/>
  </w:num>
  <w:num w:numId="48" w16cid:durableId="2128576065">
    <w:abstractNumId w:val="113"/>
  </w:num>
  <w:num w:numId="49" w16cid:durableId="872037867">
    <w:abstractNumId w:val="124"/>
  </w:num>
  <w:num w:numId="50" w16cid:durableId="1740395106">
    <w:abstractNumId w:val="119"/>
  </w:num>
  <w:num w:numId="51" w16cid:durableId="1736081048">
    <w:abstractNumId w:val="78"/>
  </w:num>
  <w:num w:numId="52" w16cid:durableId="1390348567">
    <w:abstractNumId w:val="77"/>
  </w:num>
  <w:num w:numId="53" w16cid:durableId="1464425013">
    <w:abstractNumId w:val="101"/>
  </w:num>
  <w:num w:numId="54" w16cid:durableId="208345886">
    <w:abstractNumId w:val="123"/>
  </w:num>
  <w:num w:numId="55" w16cid:durableId="1555043103">
    <w:abstractNumId w:val="90"/>
  </w:num>
  <w:num w:numId="56" w16cid:durableId="64688075">
    <w:abstractNumId w:val="87"/>
  </w:num>
  <w:num w:numId="57" w16cid:durableId="477458904">
    <w:abstractNumId w:val="99"/>
  </w:num>
  <w:num w:numId="58" w16cid:durableId="1210915934">
    <w:abstractNumId w:val="98"/>
  </w:num>
  <w:num w:numId="59" w16cid:durableId="36205372">
    <w:abstractNumId w:val="114"/>
  </w:num>
  <w:num w:numId="60" w16cid:durableId="1687636292">
    <w:abstractNumId w:val="103"/>
  </w:num>
  <w:num w:numId="61" w16cid:durableId="653681444">
    <w:abstractNumId w:val="104"/>
  </w:num>
  <w:num w:numId="62" w16cid:durableId="2047826904">
    <w:abstractNumId w:val="83"/>
  </w:num>
  <w:num w:numId="63" w16cid:durableId="2037387437">
    <w:abstractNumId w:val="111"/>
  </w:num>
  <w:num w:numId="64" w16cid:durableId="308947185">
    <w:abstractNumId w:val="94"/>
  </w:num>
  <w:num w:numId="65" w16cid:durableId="641079766">
    <w:abstractNumId w:val="129"/>
  </w:num>
  <w:num w:numId="66" w16cid:durableId="1522553131">
    <w:abstractNumId w:val="79"/>
  </w:num>
  <w:num w:numId="67" w16cid:durableId="381756927">
    <w:abstractNumId w:val="88"/>
  </w:num>
  <w:num w:numId="68" w16cid:durableId="1346250532">
    <w:abstractNumId w:val="97"/>
  </w:num>
  <w:num w:numId="69" w16cid:durableId="520437833">
    <w:abstractNumId w:val="118"/>
  </w:num>
  <w:num w:numId="70" w16cid:durableId="1456867831">
    <w:abstractNumId w:val="107"/>
  </w:num>
  <w:num w:numId="71" w16cid:durableId="755595132">
    <w:abstractNumId w:val="76"/>
  </w:num>
  <w:num w:numId="72" w16cid:durableId="831918797">
    <w:abstractNumId w:val="127"/>
  </w:num>
  <w:num w:numId="73" w16cid:durableId="1654404382">
    <w:abstractNumId w:val="95"/>
  </w:num>
  <w:num w:numId="74" w16cid:durableId="215355946">
    <w:abstractNumId w:val="82"/>
  </w:num>
  <w:num w:numId="75" w16cid:durableId="1669671849">
    <w:abstractNumId w:val="84"/>
  </w:num>
  <w:num w:numId="76" w16cid:durableId="2609142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96203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60739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7682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718534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81287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287325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675166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814422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160520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4229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809832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991603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079146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90731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45489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655089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556324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67327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06100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79088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554003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78765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655442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6061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671440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1634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91878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63320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1724956">
    <w:abstractNumId w:val="81"/>
  </w:num>
  <w:num w:numId="106" w16cid:durableId="1695693815">
    <w:abstractNumId w:val="125"/>
  </w:num>
  <w:num w:numId="107" w16cid:durableId="541479287">
    <w:abstractNumId w:val="108"/>
  </w:num>
  <w:num w:numId="108" w16cid:durableId="1403404727">
    <w:abstractNumId w:val="85"/>
  </w:num>
  <w:num w:numId="109" w16cid:durableId="430860755">
    <w:abstractNumId w:val="96"/>
  </w:num>
  <w:num w:numId="110" w16cid:durableId="1398936601">
    <w:abstractNumId w:val="116"/>
  </w:num>
  <w:num w:numId="111" w16cid:durableId="704328300">
    <w:abstractNumId w:val="126"/>
  </w:num>
  <w:num w:numId="112" w16cid:durableId="1975910558">
    <w:abstractNumId w:val="110"/>
  </w:num>
  <w:num w:numId="113" w16cid:durableId="1482233484">
    <w:abstractNumId w:val="131"/>
  </w:num>
  <w:num w:numId="114" w16cid:durableId="1405185316">
    <w:abstractNumId w:val="122"/>
  </w:num>
  <w:num w:numId="115" w16cid:durableId="647394376">
    <w:abstractNumId w:val="102"/>
  </w:num>
  <w:num w:numId="116" w16cid:durableId="1991712678">
    <w:abstractNumId w:val="128"/>
  </w:num>
  <w:num w:numId="117" w16cid:durableId="572853295">
    <w:abstractNumId w:val="120"/>
  </w:num>
  <w:num w:numId="118" w16cid:durableId="1030499161">
    <w:abstractNumId w:val="132"/>
  </w:num>
  <w:num w:numId="119" w16cid:durableId="2134053942">
    <w:abstractNumId w:val="89"/>
  </w:num>
  <w:num w:numId="120" w16cid:durableId="1581523904">
    <w:abstractNumId w:val="106"/>
  </w:num>
  <w:num w:numId="121" w16cid:durableId="972171769">
    <w:abstractNumId w:val="121"/>
    <w:lvlOverride w:ilvl="0">
      <w:startOverride w:val="1"/>
    </w:lvlOverride>
    <w:lvlOverride w:ilvl="1"/>
    <w:lvlOverride w:ilvl="2"/>
    <w:lvlOverride w:ilvl="3"/>
    <w:lvlOverride w:ilvl="4"/>
    <w:lvlOverride w:ilvl="5"/>
    <w:lvlOverride w:ilvl="6"/>
    <w:lvlOverride w:ilvl="7"/>
    <w:lvlOverride w:ilvl="8"/>
  </w:num>
  <w:num w:numId="122" w16cid:durableId="1419013940">
    <w:abstractNumId w:val="93"/>
  </w:num>
  <w:num w:numId="123" w16cid:durableId="1349602890">
    <w:abstractNumId w:val="109"/>
  </w:num>
  <w:num w:numId="124" w16cid:durableId="857038205">
    <w:abstractNumId w:val="112"/>
  </w:num>
  <w:num w:numId="125" w16cid:durableId="1494292671">
    <w:abstractNumId w:val="130"/>
  </w:num>
  <w:num w:numId="126" w16cid:durableId="694816583">
    <w:abstractNumId w:val="0"/>
  </w:num>
  <w:num w:numId="127" w16cid:durableId="12536983">
    <w:abstractNumId w:val="0"/>
  </w:num>
  <w:num w:numId="128" w16cid:durableId="1367634990">
    <w:abstractNumId w:val="0"/>
  </w:num>
  <w:num w:numId="129" w16cid:durableId="1392079796">
    <w:abstractNumId w:val="0"/>
  </w:num>
  <w:num w:numId="130" w16cid:durableId="66194966">
    <w:abstractNumId w:val="0"/>
  </w:num>
  <w:num w:numId="131" w16cid:durableId="301278683">
    <w:abstractNumId w:val="0"/>
  </w:num>
  <w:num w:numId="132" w16cid:durableId="12441002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21911604">
    <w:abstractNumId w:val="64"/>
  </w:num>
  <w:num w:numId="134" w16cid:durableId="1873491896">
    <w:abstractNumId w:val="115"/>
  </w:num>
  <w:num w:numId="135" w16cid:durableId="1861356072">
    <w:abstractNumId w:val="100"/>
  </w:num>
  <w:num w:numId="136" w16cid:durableId="1573003772">
    <w:abstractNumId w:val="80"/>
  </w:num>
  <w:num w:numId="137" w16cid:durableId="1669552872">
    <w:abstractNumId w:val="3"/>
  </w:num>
  <w:num w:numId="138" w16cid:durableId="458954884">
    <w:abstractNumId w:val="91"/>
  </w:num>
  <w:num w:numId="139" w16cid:durableId="977221055">
    <w:abstractNumId w:val="92"/>
  </w:num>
  <w:num w:numId="140" w16cid:durableId="799614559">
    <w:abstractNumId w:val="86"/>
  </w:num>
  <w:num w:numId="141" w16cid:durableId="1684742602">
    <w:abstractNumId w:val="117"/>
  </w:num>
  <w:num w:numId="142" w16cid:durableId="1898586531">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4AC5"/>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5F09"/>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4D27"/>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A79B9"/>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58C3"/>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0964"/>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0079"/>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77692"/>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13B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014A"/>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33D1"/>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162555F2-7B12-493A-BC24-61173DED069A}"/>
</file>

<file path=customXml/itemProps5.xml><?xml version="1.0" encoding="utf-8"?>
<ds:datastoreItem xmlns:ds="http://schemas.openxmlformats.org/officeDocument/2006/customXml" ds:itemID="{B338BE41-F658-4F95-8AC3-197CD850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3638</Words>
  <Characters>20013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Beld, Stefanie van de</cp:lastModifiedBy>
  <cp:revision>2</cp:revision>
  <cp:lastPrinted>2019-12-10T09:09:00Z</cp:lastPrinted>
  <dcterms:created xsi:type="dcterms:W3CDTF">2022-06-09T13:00:00Z</dcterms:created>
  <dcterms:modified xsi:type="dcterms:W3CDTF">2022-06-09T13:00:00Z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