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A80C" w14:textId="77777777" w:rsidR="00CB1CEC" w:rsidRDefault="00CB1CEC" w:rsidP="00CB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 IV: RATES APPLICABLE FOR UNIT CONTRIBUTIONS</w:t>
      </w:r>
    </w:p>
    <w:p w14:paraId="494D95D9" w14:textId="77777777" w:rsidR="00CB1CEC" w:rsidRDefault="00CB1CEC" w:rsidP="00CB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A763B" w14:textId="20B5BA80" w:rsidR="00CB1CEC" w:rsidRDefault="00CB1CEC" w:rsidP="00CB1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ACTION 2 – COOPERATION PARTNERSHIPS</w:t>
      </w:r>
    </w:p>
    <w:p w14:paraId="35168B74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1CEC" w14:paraId="5519891A" w14:textId="77777777" w:rsidTr="00CB1CEC">
        <w:tc>
          <w:tcPr>
            <w:tcW w:w="9350" w:type="dxa"/>
          </w:tcPr>
          <w:p w14:paraId="3CF0A8B3" w14:textId="77777777" w:rsidR="00CB1CEC" w:rsidRDefault="00CB1CEC" w:rsidP="00CB1CE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784A068" w14:textId="77777777" w:rsidR="00CB1CEC" w:rsidRDefault="00CB1CEC" w:rsidP="00CB1C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Maximum grant awarded: a variable amount, up to </w:t>
            </w:r>
            <w:r>
              <w:rPr>
                <w:rFonts w:ascii="Times New Roman" w:hAnsi="Times New Roman" w:cs="Times New Roman"/>
                <w:b/>
                <w:sz w:val="24"/>
              </w:rPr>
              <w:t>400 000 EUR</w:t>
            </w:r>
          </w:p>
          <w:p w14:paraId="360ABDA1" w14:textId="77777777" w:rsidR="00CB1CEC" w:rsidRDefault="00CB1CEC" w:rsidP="00CB1C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AD8C73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F20818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D6547" w14:textId="77777777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  <w:t>Project management and implementation</w:t>
      </w:r>
    </w:p>
    <w:p w14:paraId="4F92FF20" w14:textId="77777777" w:rsidR="00CB1CEC" w:rsidRDefault="00CB1CEC" w:rsidP="00CB1CEC">
      <w:pPr>
        <w:spacing w:after="0" w:line="240" w:lineRule="auto"/>
        <w:ind w:left="720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0"/>
      </w:tblGrid>
      <w:tr w:rsidR="00CB1CEC" w14:paraId="544D8563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6084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Contribution to the activities of the coordinating organisation: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500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month</w:t>
            </w:r>
          </w:p>
        </w:tc>
      </w:tr>
      <w:tr w:rsidR="00CB1CEC" w14:paraId="3A2B2F03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143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Contribution to the activities of the other participating organisations: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250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partner organisation per month</w:t>
            </w:r>
          </w:p>
        </w:tc>
      </w:tr>
      <w:tr w:rsidR="00CB1CEC" w14:paraId="07DC5425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4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Maximum amount in the case of 10 or more beneficiaries: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2750 EUR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month for the project as a whole</w:t>
            </w:r>
          </w:p>
        </w:tc>
      </w:tr>
    </w:tbl>
    <w:p w14:paraId="2A94BD73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4AC7C" w14:textId="77777777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Transnational p</w:t>
      </w: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  <w:t>roject meetings</w:t>
      </w:r>
    </w:p>
    <w:p w14:paraId="2AC9E45E" w14:textId="77777777" w:rsidR="00CB1CEC" w:rsidRDefault="00CB1CEC" w:rsidP="00CB1CEC">
      <w:pPr>
        <w:spacing w:after="0" w:line="240" w:lineRule="auto"/>
        <w:ind w:left="720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0"/>
      </w:tblGrid>
      <w:tr w:rsidR="00CB1CEC" w14:paraId="3536939E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C364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For travel distances between 100 and 1999KM: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575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participant per meeting</w:t>
            </w:r>
          </w:p>
        </w:tc>
      </w:tr>
      <w:tr w:rsidR="00CB1CEC" w14:paraId="21E535EC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E86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For travel distances of 2000 KM or more: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760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participant per meeting</w:t>
            </w:r>
          </w:p>
        </w:tc>
      </w:tr>
    </w:tbl>
    <w:p w14:paraId="7152604B" w14:textId="77777777" w:rsidR="00CB1CEC" w:rsidRDefault="00CB1CEC" w:rsidP="00CB1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0451AFB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7628BADD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95AC85" w14:textId="31A829C5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Project results</w:t>
      </w:r>
    </w:p>
    <w:p w14:paraId="70083252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3792"/>
        <w:gridCol w:w="1138"/>
        <w:gridCol w:w="1477"/>
        <w:gridCol w:w="1138"/>
        <w:gridCol w:w="1526"/>
      </w:tblGrid>
      <w:tr w:rsidR="00CB1CEC" w14:paraId="32F203B0" w14:textId="77777777" w:rsidTr="00CB1CEC">
        <w:trPr>
          <w:trHeight w:val="873"/>
          <w:jc w:val="center"/>
        </w:trPr>
        <w:tc>
          <w:tcPr>
            <w:tcW w:w="2091" w:type="pct"/>
            <w:vAlign w:val="center"/>
            <w:hideMark/>
          </w:tcPr>
          <w:p w14:paraId="057F62FD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Programme Countries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305264E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Manager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79B401F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Teacher / Trainer / Researcher / Youth worker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9F7D18A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Technician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32E514E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Administrative staff</w:t>
            </w:r>
          </w:p>
        </w:tc>
      </w:tr>
      <w:tr w:rsidR="00CB1CEC" w14:paraId="5AE18957" w14:textId="77777777" w:rsidTr="00CB1CEC">
        <w:trPr>
          <w:trHeight w:val="227"/>
          <w:jc w:val="center"/>
        </w:trPr>
        <w:tc>
          <w:tcPr>
            <w:tcW w:w="2091" w:type="pct"/>
            <w:vAlign w:val="center"/>
          </w:tcPr>
          <w:p w14:paraId="0984556D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4CDEBF3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CB1CEC" w14:paraId="23182132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5EB410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Denmark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Ireland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Luxembourg,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Netherlands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Austria,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Sweden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 xml:space="preserve">, Liechtenstein,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  <w:t>Norway</w:t>
            </w:r>
            <w:proofErr w:type="spellEnd"/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2E7B0A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33156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CA2541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0417F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157</w:t>
            </w:r>
          </w:p>
        </w:tc>
      </w:tr>
      <w:tr w:rsidR="00CB1CEC" w14:paraId="7349B867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BE330F" w14:textId="0343E2B8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Belgium, Germany, France, Italy, Finland, Iceland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B9B39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2CA74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19A0B5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374B1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131</w:t>
            </w:r>
          </w:p>
        </w:tc>
      </w:tr>
      <w:tr w:rsidR="00CB1CEC" w14:paraId="5A62ABFC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3446F2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Czech Republic, Greece, Spain, Cyprus, Malta, Portugal, Slovenia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9291B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EE3284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14BB8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6B387C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78</w:t>
            </w:r>
          </w:p>
        </w:tc>
      </w:tr>
      <w:tr w:rsidR="00CB1CEC" w14:paraId="5EE66D09" w14:textId="77777777" w:rsidTr="00CB1CEC">
        <w:trPr>
          <w:trHeight w:val="20"/>
          <w:jc w:val="center"/>
        </w:trPr>
        <w:tc>
          <w:tcPr>
            <w:tcW w:w="20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6CD291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Bulgaria, Estonia, Croatia, Latvia, Lithuania, Hungary, Poland, Romania, Serbia, Slovakia, the Republic of North Macedonia, Turkey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D6CD5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90FD3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4FFD8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BEF5BE" w14:textId="1FDEC143" w:rsidR="00CB1CEC" w:rsidRDefault="007A487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47</w:t>
            </w:r>
          </w:p>
        </w:tc>
      </w:tr>
    </w:tbl>
    <w:p w14:paraId="03E489A9" w14:textId="5CB1E34D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181CB0B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tbl>
      <w:tblPr>
        <w:tblW w:w="4850" w:type="pct"/>
        <w:jc w:val="center"/>
        <w:tblLook w:val="04A0" w:firstRow="1" w:lastRow="0" w:firstColumn="1" w:lastColumn="0" w:noHBand="0" w:noVBand="1"/>
      </w:tblPr>
      <w:tblGrid>
        <w:gridCol w:w="3791"/>
        <w:gridCol w:w="1137"/>
        <w:gridCol w:w="1477"/>
        <w:gridCol w:w="1138"/>
        <w:gridCol w:w="1528"/>
      </w:tblGrid>
      <w:tr w:rsidR="00CB1CEC" w14:paraId="147482FC" w14:textId="77777777" w:rsidTr="00CB1CEC">
        <w:trPr>
          <w:trHeight w:val="873"/>
          <w:jc w:val="center"/>
        </w:trPr>
        <w:tc>
          <w:tcPr>
            <w:tcW w:w="2090" w:type="pct"/>
            <w:vAlign w:val="center"/>
            <w:hideMark/>
          </w:tcPr>
          <w:p w14:paraId="1B575D1C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18"/>
                <w:szCs w:val="18"/>
                <w:lang w:eastAsia="zh-CN"/>
              </w:rPr>
              <w:t>Partner Countries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19BB53F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Manager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4D84DC98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Teacher / Trainer / Researcher / Youth worker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D0FA196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Technician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BB6F226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Administrative staff</w:t>
            </w:r>
          </w:p>
        </w:tc>
      </w:tr>
      <w:tr w:rsidR="00CB1CEC" w14:paraId="366B33EB" w14:textId="77777777" w:rsidTr="00CB1CEC">
        <w:trPr>
          <w:trHeight w:val="227"/>
          <w:jc w:val="center"/>
        </w:trPr>
        <w:tc>
          <w:tcPr>
            <w:tcW w:w="2090" w:type="pct"/>
            <w:vAlign w:val="center"/>
          </w:tcPr>
          <w:p w14:paraId="54D1B598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29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0C305CF7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CB1CEC" w14:paraId="4686AA9B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9B37D16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de-DE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Australia, Canada, Kuwait, Macao, Monaco, Qatar, San Marino, Switzerland, United States of America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5D2901C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294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EF30D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831FB40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190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080C15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kern w:val="3"/>
                <w:sz w:val="18"/>
                <w:szCs w:val="18"/>
                <w:lang w:eastAsia="zh-CN"/>
              </w:rPr>
              <w:t>157</w:t>
            </w:r>
          </w:p>
        </w:tc>
      </w:tr>
      <w:tr w:rsidR="00CB1CEC" w14:paraId="4DDABC0A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4BE163" w14:textId="77777777" w:rsidR="00CB1CEC" w:rsidRDefault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Andorra, Brunei, Japan, New Zealand, Singapore, United Arab Emirates, Vatican City State, United Kingdom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126E1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280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15CA4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FF18D5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687EF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131</w:t>
            </w:r>
          </w:p>
        </w:tc>
      </w:tr>
      <w:tr w:rsidR="00CB1CEC" w14:paraId="4A1C1829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6CB954" w14:textId="202D21BE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Bahamas, Bahrain, Hong Kong, Israel, Korea (Republic of), Oman, Saudi Arabia, Taiwan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0EA25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D776AE7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4D04D8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BFC60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78</w:t>
            </w:r>
          </w:p>
        </w:tc>
      </w:tr>
      <w:tr w:rsidR="00CB1CEC" w14:paraId="4FEFB0FA" w14:textId="77777777" w:rsidTr="00CB1CEC">
        <w:trPr>
          <w:trHeight w:val="20"/>
          <w:jc w:val="center"/>
        </w:trPr>
        <w:tc>
          <w:tcPr>
            <w:tcW w:w="20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D7CA24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Afghanistan, Albania, Algeria, Angola, Antigua and Barbuda, Argentina, Armenia, Azerbaijan, Bangladesh, Barbados, Belarus, Belize, Benin, Bhutan, Bolivia, Bosnia and Herzegovina, Botswana, Brazil, Burkina Faso, Burundi, Cambodia, Cameroon, Cape Verde, Central African Republic, Chad, Chile,</w:t>
            </w:r>
          </w:p>
          <w:p w14:paraId="1B729A7A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China, Colombia,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Comoros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, Congo, Congo –</w:t>
            </w:r>
          </w:p>
          <w:p w14:paraId="169CF42B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Democratic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Republic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of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the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Cook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Islands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Costa Rica, Cuba,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Djibouti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Dominica,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Dominican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Republic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Ecuador,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Egypt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El Salvador,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Equatorial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Guinea, Eritrea,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Ethiopia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Fiji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Gabon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Gambia, Georgia, </w:t>
            </w:r>
          </w:p>
          <w:p w14:paraId="1E4FD1CA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Ghana,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Grenada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Guatemala, Guinea, Guinea-Bissau, Guyana,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Haiti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Honduras, India, Indonesia,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Iran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Iraq,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Republic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of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Côte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d'Ivoire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Jamaica,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Jordan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Kazakhstan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Kenya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Kiribati,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Korea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(DPR), Kosovo, </w:t>
            </w:r>
          </w:p>
          <w:p w14:paraId="773006C0" w14:textId="77777777" w:rsidR="00CB1CEC" w:rsidRPr="00635C93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</w:pP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Kyrgyzstan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Laos, Lebanon,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Lesotho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Liberia,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Libya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Madagascar, Malawi, Malaysia,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Maldives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Mali, Marshall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Islands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Mauritania,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Mauritius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Mexico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Micronesia –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Federated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States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of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Moldova, Mongolia, Montenegro,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Morocco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Mozambique, Myanmar, Namibia, Nauru, Nepal, Nicaragua,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Niger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Nigeria, Niue,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Pakistan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Palau,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Palestine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  <w:proofErr w:type="spellStart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>Panama</w:t>
            </w:r>
            <w:proofErr w:type="spellEnd"/>
            <w:r w:rsidRPr="00635C93"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s-ES" w:eastAsia="zh-CN"/>
              </w:rPr>
              <w:t xml:space="preserve">, </w:t>
            </w:r>
          </w:p>
          <w:p w14:paraId="087FE1D3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Papua New Guinea, Paraguay, Peru, Philippines, Rwanda, Saint Kitts And Nevis, Saint Lucia, Saint Vincent And The Grenadines, Samoa, Sao Tome and </w:t>
            </w:r>
          </w:p>
          <w:p w14:paraId="2D0708B0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val="en-US" w:eastAsia="zh-CN"/>
              </w:rPr>
              <w:t xml:space="preserve">Principe, Senegal, Seychelles, Sierra Leone, Solomon 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 xml:space="preserve">Islands, Somalia, South Africa, South Sudan, Sri Lanka, Sudan, Suriname, Eswatini, Syria, Tajikistan, Tanzania, Territory of Russia as recognised by </w:t>
            </w:r>
          </w:p>
          <w:p w14:paraId="01E501C9" w14:textId="77777777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international law, Territory of Ukraine as recognised by international law, Thailand, Timor Lest –Democratic Republic of Togo, Tonga, Trinidad and Tobago, Tunisia, Turkmenistan, Tuvalu, Uganda, Uruguay, Uzbekistan, Vanuatu, Venezuela, Vietnam,</w:t>
            </w:r>
          </w:p>
          <w:p w14:paraId="49823830" w14:textId="76196B75" w:rsidR="00CB1CEC" w:rsidRDefault="00CB1CEC" w:rsidP="00CB1C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18"/>
                <w:szCs w:val="18"/>
                <w:lang w:eastAsia="zh-CN"/>
              </w:rPr>
              <w:t>Yemen, Zambia, Zimbabwe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B25DD0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C5ACE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8730E7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6BC19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18"/>
                <w:szCs w:val="18"/>
                <w:lang w:eastAsia="zh-CN"/>
              </w:rPr>
              <w:t>39</w:t>
            </w:r>
          </w:p>
        </w:tc>
      </w:tr>
    </w:tbl>
    <w:p w14:paraId="396533D9" w14:textId="2D0710EE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0321522B" w14:textId="77777777" w:rsidR="00635C93" w:rsidRDefault="00635C93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A82DB2E" w14:textId="77777777" w:rsidR="00CB1CEC" w:rsidRDefault="00CB1CEC" w:rsidP="00CB1CEC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  <w:lastRenderedPageBreak/>
        <w:t>Multiplier events</w:t>
      </w:r>
    </w:p>
    <w:p w14:paraId="091F5B44" w14:textId="77777777" w:rsidR="00CB1CEC" w:rsidRDefault="00CB1CEC" w:rsidP="00CB1CEC">
      <w:pPr>
        <w:spacing w:after="0" w:line="240" w:lineRule="auto"/>
        <w:ind w:left="720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350"/>
      </w:tblGrid>
      <w:tr w:rsidR="00CB1CEC" w14:paraId="0D37FB51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F461" w14:textId="77777777" w:rsidR="00CB1CEC" w:rsidRDefault="00CB1CEC">
            <w:pPr>
              <w:widowControl w:val="0"/>
              <w:suppressAutoHyphens/>
              <w:autoSpaceDN w:val="0"/>
              <w:spacing w:beforeLines="40" w:before="96" w:afterLines="40" w:after="96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100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local participant (i.e. participants from the country where the event is taking place)</w:t>
            </w:r>
          </w:p>
        </w:tc>
      </w:tr>
      <w:tr w:rsidR="00CB1CEC" w14:paraId="1EC8EEBF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103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200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international participant (i.e. participants from other countries)</w:t>
            </w:r>
          </w:p>
        </w:tc>
      </w:tr>
      <w:tr w:rsidR="00CB1CEC" w14:paraId="31C70D18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F2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15 EUR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per participant in virtual events</w:t>
            </w:r>
          </w:p>
        </w:tc>
      </w:tr>
      <w:tr w:rsidR="00CB1CEC" w14:paraId="1DB620F4" w14:textId="77777777" w:rsidTr="00CB1CEC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2A3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Maximum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30 000 EUR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for the project as a whole, out of which, maximum 5000 EUR for virtual events per project</w:t>
            </w:r>
          </w:p>
        </w:tc>
      </w:tr>
    </w:tbl>
    <w:p w14:paraId="6F1AE11E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53B29BE" w14:textId="77777777" w:rsidR="00CB1CEC" w:rsidRDefault="00CB1CEC" w:rsidP="00CB1CE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val="en-US" w:eastAsia="zh-CN"/>
        </w:rPr>
      </w:pPr>
      <w:r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val="en-US" w:eastAsia="zh-CN"/>
        </w:rPr>
        <w:t>Inclusion support</w:t>
      </w:r>
    </w:p>
    <w:p w14:paraId="79BD42F3" w14:textId="77777777" w:rsidR="00CB1CEC" w:rsidRDefault="00CB1CEC" w:rsidP="00CB1CEC">
      <w:pPr>
        <w:spacing w:after="0" w:line="240" w:lineRule="auto"/>
        <w:rPr>
          <w:rFonts w:ascii="Times New Roman" w:eastAsia="SimSun" w:hAnsi="Times New Roman" w:cs="Calibri"/>
          <w:b/>
          <w:snapToGrid w:val="0"/>
          <w:kern w:val="3"/>
          <w:sz w:val="24"/>
          <w:szCs w:val="24"/>
          <w:lang w:val="en-US" w:eastAsia="zh-CN"/>
        </w:rPr>
      </w:pPr>
    </w:p>
    <w:p w14:paraId="6CBE57E4" w14:textId="77777777" w:rsidR="00CB1CEC" w:rsidRDefault="00CB1CEC" w:rsidP="00CB1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0DFAF1B4" w14:textId="2F304A9F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6F173837" w14:textId="581B60F6" w:rsidR="00CB1CEC" w:rsidRDefault="00635C93" w:rsidP="002A361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>Additional funding for</w:t>
      </w:r>
      <w:r w:rsidR="00CB1CEC">
        <w:rPr>
          <w:rFonts w:ascii="Times New Roman" w:hAnsi="Times New Roman"/>
          <w:b/>
          <w:snapToGrid w:val="0"/>
          <w:kern w:val="3"/>
          <w:sz w:val="24"/>
          <w:szCs w:val="24"/>
          <w:lang w:eastAsia="zh-CN"/>
        </w:rPr>
        <w:t xml:space="preserve"> learning, teaching and training activities</w:t>
      </w:r>
    </w:p>
    <w:p w14:paraId="68D48E2A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3D5EC896" w14:textId="741716DD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 xml:space="preserve">6. a. Travel </w:t>
      </w:r>
    </w:p>
    <w:p w14:paraId="7841E879" w14:textId="77777777" w:rsidR="00CB1CEC" w:rsidRDefault="00CB1CEC" w:rsidP="00CB1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CB1CEC" w14:paraId="19A0FC34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3805CD3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E75CFA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Standard travel - 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AC6B66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CB1CEC" w14:paraId="03EA0D9D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09B1" w14:textId="4F88E368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AAFB" w14:textId="0B520A7E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E45DA9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CB1CEC" w14:paraId="113B4517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053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1BB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3EC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230 EUR per participant</w:t>
            </w:r>
          </w:p>
        </w:tc>
      </w:tr>
      <w:tr w:rsidR="00CB1CEC" w14:paraId="2DB5D560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3C9A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B118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4B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CB1CEC" w14:paraId="7EA56AF4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8D02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43F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EF1" w14:textId="77777777" w:rsidR="00CB1CEC" w:rsidRDefault="00CB1CEC" w:rsidP="00CB1CEC">
            <w:pPr>
              <w:widowControl w:val="0"/>
              <w:tabs>
                <w:tab w:val="left" w:pos="489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CB1CEC" w14:paraId="7AD3F4B6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16D1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348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CA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CB1CEC" w14:paraId="7F3E9707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EF6A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4BD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711B1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CB1CEC" w14:paraId="0B2AE595" w14:textId="77777777" w:rsidTr="00CB1CE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DEAE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8BD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B537C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7B62F64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4D3E2" w14:textId="77777777" w:rsidR="00CB1CEC" w:rsidRDefault="00CB1CEC" w:rsidP="00CB1C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Nota bene: </w:t>
      </w:r>
      <w:r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>
        <w:rPr>
          <w:rFonts w:ascii="Times New Roman" w:hAnsi="Times New Roman"/>
          <w:sz w:val="24"/>
          <w:szCs w:val="24"/>
          <w:u w:val="single"/>
        </w:rPr>
        <w:t>and</w:t>
      </w:r>
      <w:r>
        <w:rPr>
          <w:rFonts w:ascii="Times New Roman" w:hAnsi="Times New Roman"/>
          <w:sz w:val="24"/>
          <w:szCs w:val="24"/>
        </w:rPr>
        <w:t xml:space="preserve"> from the venue.</w:t>
      </w:r>
    </w:p>
    <w:p w14:paraId="32818D06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2F0BE5D7" w14:textId="74C370A6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6. b. Individual support</w:t>
      </w:r>
    </w:p>
    <w:p w14:paraId="767D2798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16"/>
          <w:szCs w:val="16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24"/>
        <w:gridCol w:w="6826"/>
      </w:tblGrid>
      <w:tr w:rsidR="00CB1CEC" w14:paraId="4E6674CD" w14:textId="77777777" w:rsidTr="00CB1CEC">
        <w:trPr>
          <w:trHeight w:val="62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779265" w14:textId="334CA9EC" w:rsidR="00CB1CEC" w:rsidRDefault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Base rate for staff and youth workers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E3810DF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to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14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106 EUR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37EC0F3B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76112A90" w14:textId="010EE06D" w:rsidR="00CB1CEC" w:rsidRDefault="00635C93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From 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15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 w:rsidR="00772C3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70% of the base rate</w:t>
            </w:r>
            <w:r w:rsidR="00CB1CEC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0B9AD83E" w14:textId="77777777" w:rsidR="00772C3C" w:rsidRDefault="00772C3C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 from the 60</w:t>
            </w:r>
            <w:r w:rsidRPr="008071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</w:t>
            </w:r>
            <w:r w:rsidR="008071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up to 12 months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 50% of the base rate</w:t>
            </w:r>
          </w:p>
        </w:tc>
      </w:tr>
      <w:tr w:rsidR="00CB1CEC" w14:paraId="2BDC63A5" w14:textId="77777777" w:rsidTr="00CB1CEC">
        <w:trPr>
          <w:trHeight w:val="66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E7B0493" w14:textId="6C5158BD" w:rsidR="00CB1CEC" w:rsidRDefault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lastRenderedPageBreak/>
              <w:t>Base rate for learners and young people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06B6BA5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up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to 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14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58 EUR</w:t>
            </w:r>
            <w:r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per day per participant</w:t>
            </w:r>
          </w:p>
          <w:p w14:paraId="240D7687" w14:textId="77777777" w:rsidR="00CB1CEC" w:rsidRDefault="00CB1CE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</w:t>
            </w:r>
          </w:p>
          <w:p w14:paraId="3388EDDD" w14:textId="736977A5" w:rsidR="00CB1CEC" w:rsidRDefault="00772C3C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from 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the 15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activity: </w:t>
            </w: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70% of the base rate per</w:t>
            </w:r>
            <w:r w:rsidR="00CB1CEC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participant</w:t>
            </w:r>
          </w:p>
          <w:p w14:paraId="271A0271" w14:textId="77777777" w:rsidR="00772C3C" w:rsidRDefault="00772C3C" w:rsidP="00772C3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+ from the 60</w:t>
            </w:r>
            <w:r w:rsidRPr="00F81032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vertAlign w:val="superscript"/>
                <w:lang w:eastAsia="zh-CN"/>
              </w:rPr>
              <w:t>th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day of activity</w:t>
            </w:r>
            <w:r w:rsidR="00807145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up to 12 months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: 50% of the base rate</w:t>
            </w:r>
          </w:p>
        </w:tc>
      </w:tr>
    </w:tbl>
    <w:p w14:paraId="40E78C6E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51325801" w14:textId="77777777" w:rsidR="00807145" w:rsidRPr="00807145" w:rsidRDefault="00807145" w:rsidP="00807145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val="it-IT" w:eastAsia="zh-CN"/>
        </w:rPr>
        <w:t xml:space="preserve">Nota bene: </w:t>
      </w:r>
      <w:r w:rsidRPr="00807145"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 xml:space="preserve">based on the duration of the stay per participant, including accompanying persons (if </w:t>
      </w:r>
    </w:p>
    <w:p w14:paraId="1366FB47" w14:textId="77777777" w:rsidR="00807145" w:rsidRPr="00807145" w:rsidRDefault="00807145" w:rsidP="00807145">
      <w:pPr>
        <w:spacing w:after="0" w:line="240" w:lineRule="auto"/>
        <w:jc w:val="both"/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</w:pPr>
      <w:r w:rsidRPr="00807145"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 xml:space="preserve">necessary), including also one travel day before the activity and one travel day following the 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>ac</w:t>
      </w:r>
      <w:r w:rsidRPr="00807145">
        <w:rPr>
          <w:rFonts w:ascii="Times New Roman" w:eastAsia="SimSun" w:hAnsi="Times New Roman"/>
          <w:snapToGrid w:val="0"/>
          <w:kern w:val="3"/>
          <w:sz w:val="24"/>
          <w:szCs w:val="24"/>
          <w:lang w:val="it-IT" w:eastAsia="zh-CN"/>
        </w:rPr>
        <w:t xml:space="preserve">tivity. </w:t>
      </w:r>
    </w:p>
    <w:p w14:paraId="70C28F42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</w:p>
    <w:p w14:paraId="72FEC737" w14:textId="77777777" w:rsidR="00CB1CEC" w:rsidRDefault="00CB1CEC" w:rsidP="00CB1CEC">
      <w:pPr>
        <w:spacing w:after="0" w:line="240" w:lineRule="auto"/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5. c. Linguistic support</w:t>
      </w:r>
    </w:p>
    <w:p w14:paraId="332D8D15" w14:textId="7D9EE7C8" w:rsidR="00CB1CEC" w:rsidRDefault="00CB1CEC" w:rsidP="00807145">
      <w:pPr>
        <w:spacing w:after="0" w:line="240" w:lineRule="auto"/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Only for </w:t>
      </w:r>
      <w:r w:rsidR="00807145" w:rsidRPr="00807145"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>activities lasting between 2 and 12 months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: </w:t>
      </w:r>
      <w:r>
        <w:rPr>
          <w:rFonts w:ascii="Times New Roman" w:eastAsia="SimSun" w:hAnsi="Times New Roman"/>
          <w:b/>
          <w:snapToGrid w:val="0"/>
          <w:kern w:val="3"/>
          <w:sz w:val="24"/>
          <w:szCs w:val="24"/>
          <w:lang w:eastAsia="zh-CN"/>
        </w:rPr>
        <w:t>150 EUR</w:t>
      </w:r>
      <w:r>
        <w:rPr>
          <w:rFonts w:ascii="Times New Roman" w:eastAsia="SimSun" w:hAnsi="Times New Roman"/>
          <w:snapToGrid w:val="0"/>
          <w:kern w:val="3"/>
          <w:sz w:val="24"/>
          <w:szCs w:val="24"/>
          <w:lang w:eastAsia="zh-CN"/>
        </w:rPr>
        <w:t xml:space="preserve"> per participant </w:t>
      </w:r>
    </w:p>
    <w:p w14:paraId="758A1B18" w14:textId="77777777" w:rsidR="00CB1CEC" w:rsidRDefault="00CB1CEC" w:rsidP="00CB1CEC">
      <w:pPr>
        <w:spacing w:after="0" w:line="240" w:lineRule="auto"/>
        <w:rPr>
          <w:rFonts w:ascii="Times New Roman" w:hAnsi="Times New Roman" w:cs="Times New Roman"/>
        </w:rPr>
      </w:pPr>
    </w:p>
    <w:p w14:paraId="4E3E57F6" w14:textId="77777777" w:rsidR="00A72505" w:rsidRDefault="00A72505"/>
    <w:sectPr w:rsidR="00A72505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7F1EB" w14:textId="77777777" w:rsidR="00B9363E" w:rsidRDefault="00B9363E" w:rsidP="00B9363E">
      <w:pPr>
        <w:spacing w:after="0" w:line="240" w:lineRule="auto"/>
      </w:pPr>
      <w:r>
        <w:separator/>
      </w:r>
    </w:p>
  </w:endnote>
  <w:endnote w:type="continuationSeparator" w:id="0">
    <w:p w14:paraId="5C788B54" w14:textId="77777777" w:rsidR="00B9363E" w:rsidRDefault="00B9363E" w:rsidP="00B9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256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567EE" w14:textId="6981B129" w:rsidR="00B9363E" w:rsidRDefault="00B9363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4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B1022F" w14:textId="77777777" w:rsidR="00B9363E" w:rsidRDefault="00B936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F317A" w14:textId="77777777" w:rsidR="00B9363E" w:rsidRDefault="00B9363E" w:rsidP="00B9363E">
      <w:pPr>
        <w:spacing w:after="0" w:line="240" w:lineRule="auto"/>
      </w:pPr>
      <w:r>
        <w:separator/>
      </w:r>
    </w:p>
  </w:footnote>
  <w:footnote w:type="continuationSeparator" w:id="0">
    <w:p w14:paraId="7E89D7C7" w14:textId="77777777" w:rsidR="00B9363E" w:rsidRDefault="00B9363E" w:rsidP="00B9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D7649"/>
    <w:multiLevelType w:val="hybridMultilevel"/>
    <w:tmpl w:val="B8FC1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FC"/>
    <w:rsid w:val="002A3613"/>
    <w:rsid w:val="003224C9"/>
    <w:rsid w:val="005C39FC"/>
    <w:rsid w:val="006043F7"/>
    <w:rsid w:val="00635C93"/>
    <w:rsid w:val="006520A8"/>
    <w:rsid w:val="00772C3C"/>
    <w:rsid w:val="007A4875"/>
    <w:rsid w:val="00807145"/>
    <w:rsid w:val="00850850"/>
    <w:rsid w:val="00A72505"/>
    <w:rsid w:val="00B9363E"/>
    <w:rsid w:val="00C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1099"/>
  <w15:chartTrackingRefBased/>
  <w15:docId w15:val="{3CC9F706-5FC2-468B-9385-3CBD09A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1CEC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1CEC"/>
    <w:pPr>
      <w:ind w:left="720"/>
      <w:contextualSpacing/>
    </w:pPr>
  </w:style>
  <w:style w:type="table" w:styleId="Tabelraster">
    <w:name w:val="Table Grid"/>
    <w:basedOn w:val="Standaardtabel"/>
    <w:uiPriority w:val="39"/>
    <w:rsid w:val="00C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1CEC"/>
    <w:rPr>
      <w:rFonts w:ascii="Segoe UI" w:hAnsi="Segoe UI" w:cs="Segoe UI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B9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363E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B9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363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3D2B8CD5C8C4FA07974CBBB92928A" ma:contentTypeVersion="12" ma:contentTypeDescription="Create a new document." ma:contentTypeScope="" ma:versionID="e7058ef57ff79f72c66e4ad4ef4fb45e">
  <xsd:schema xmlns:xsd="http://www.w3.org/2001/XMLSchema" xmlns:xs="http://www.w3.org/2001/XMLSchema" xmlns:p="http://schemas.microsoft.com/office/2006/metadata/properties" xmlns:ns2="b0e5cd08-4555-4dce-a951-7f918ece3afd" xmlns:ns3="ffd3d21f-b1c5-430a-a171-42015be073dc" targetNamespace="http://schemas.microsoft.com/office/2006/metadata/properties" ma:root="true" ma:fieldsID="53c2c813871a447e43c0bb8a171d1eb7" ns2:_="" ns3:_="">
    <xsd:import namespace="b0e5cd08-4555-4dce-a951-7f918ece3afd"/>
    <xsd:import namespace="ffd3d21f-b1c5-430a-a171-42015be073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5cd08-4555-4dce-a951-7f918ece3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3d21f-b1c5-430a-a171-42015be073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12536-BE10-4D85-9A4D-302BD9146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34D5A-F639-4264-96DB-E3EBF1B02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4AE70-B843-4494-8E85-17115D1E023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ab5acbb8-d540-4bde-93f8-a15e5c433b3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702930-4CCA-4840-87AA-EB028779B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KALINOVA Neli (EAC)</dc:creator>
  <cp:keywords/>
  <dc:description/>
  <cp:lastModifiedBy>Visser, Karin</cp:lastModifiedBy>
  <cp:revision>2</cp:revision>
  <dcterms:created xsi:type="dcterms:W3CDTF">2021-07-09T09:20:00Z</dcterms:created>
  <dcterms:modified xsi:type="dcterms:W3CDTF">2021-07-09T09:20:00Z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0x010100C003D2B8CD5C8C4FA07974CBBB92928A</vt:lpwstr>
  </property>
</Properties>
</file>