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64CF3709" w14:textId="2E20F9F0" w:rsidR="00344526" w:rsidRDefault="00121A79" w:rsidP="00344526">
      <w:pPr>
        <w:jc w:val="center"/>
        <w:rPr>
          <w:rFonts w:ascii="Times New Roman" w:hAnsi="Times New Roman"/>
          <w:b/>
          <w:sz w:val="24"/>
          <w:szCs w:val="24"/>
        </w:rPr>
      </w:pPr>
      <w:r>
        <w:rPr>
          <w:rFonts w:ascii="Times New Roman" w:hAnsi="Times New Roman"/>
          <w:b/>
          <w:sz w:val="24"/>
          <w:szCs w:val="24"/>
        </w:rPr>
        <w:t xml:space="preserve">For </w:t>
      </w:r>
      <w:proofErr w:type="spellStart"/>
      <w:r>
        <w:rPr>
          <w:rFonts w:ascii="Times New Roman" w:hAnsi="Times New Roman"/>
          <w:b/>
          <w:sz w:val="24"/>
          <w:szCs w:val="24"/>
        </w:rPr>
        <w:t>multibenefiaciry</w:t>
      </w:r>
      <w:proofErr w:type="spellEnd"/>
      <w:r>
        <w:rPr>
          <w:rFonts w:ascii="Times New Roman" w:hAnsi="Times New Roman"/>
          <w:b/>
          <w:sz w:val="24"/>
          <w:szCs w:val="24"/>
        </w:rPr>
        <w:t xml:space="preserve"> grant agreements of KA2</w:t>
      </w:r>
      <w:r w:rsidR="00344526">
        <w:rPr>
          <w:rFonts w:ascii="Times New Roman" w:hAnsi="Times New Roman"/>
          <w:b/>
          <w:sz w:val="24"/>
          <w:szCs w:val="24"/>
        </w:rPr>
        <w:t xml:space="preserve"> – Cooperation Partnerships</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b/>
          <w:bCs/>
          <w:noProof/>
        </w:rPr>
      </w:sdtEndPr>
      <w:sdtContent>
        <w:p w14:paraId="2BC3C6D5" w14:textId="40115706" w:rsidR="004535D4" w:rsidRDefault="004D39F7" w:rsidP="00F969F8">
          <w:pPr>
            <w:pStyle w:val="Kopvaninhoudsopgave"/>
            <w:jc w:val="center"/>
            <w:rPr>
              <w:b/>
            </w:rPr>
          </w:pPr>
          <w:r w:rsidRPr="00B015A2">
            <w:rPr>
              <w:b/>
            </w:rPr>
            <w:t>Table of Contents</w:t>
          </w:r>
        </w:p>
        <w:p w14:paraId="74446535" w14:textId="77777777" w:rsidR="004D39F7" w:rsidRPr="00467BB2" w:rsidRDefault="004D39F7" w:rsidP="00F969F8">
          <w:pPr>
            <w:rPr>
              <w:rFonts w:ascii="Times New Roman" w:hAnsi="Times New Roman"/>
              <w:sz w:val="24"/>
              <w:szCs w:val="24"/>
            </w:rPr>
          </w:pPr>
        </w:p>
        <w:p w14:paraId="7E603824" w14:textId="0B57C8C2" w:rsidR="00956B86" w:rsidRPr="00467BB2" w:rsidRDefault="004535D4" w:rsidP="00956B86">
          <w:pPr>
            <w:pStyle w:val="Inhopg1"/>
            <w:rPr>
              <w:rFonts w:ascii="Times New Roman" w:eastAsiaTheme="minorEastAsia" w:hAnsi="Times New Roman"/>
              <w:noProof/>
              <w:sz w:val="24"/>
              <w:szCs w:val="24"/>
              <w:lang w:eastAsia="en-GB"/>
            </w:rPr>
          </w:pPr>
          <w:r w:rsidRPr="00467BB2">
            <w:rPr>
              <w:rFonts w:ascii="Times New Roman" w:hAnsi="Times New Roman"/>
              <w:sz w:val="24"/>
              <w:szCs w:val="24"/>
            </w:rPr>
            <w:fldChar w:fldCharType="begin"/>
          </w:r>
          <w:r w:rsidRPr="00467BB2">
            <w:rPr>
              <w:rFonts w:ascii="Times New Roman" w:hAnsi="Times New Roman"/>
              <w:sz w:val="24"/>
              <w:szCs w:val="24"/>
            </w:rPr>
            <w:instrText xml:space="preserve"> TOC \o "1-3" \h \z \u </w:instrText>
          </w:r>
          <w:r w:rsidRPr="00467BB2">
            <w:rPr>
              <w:rFonts w:ascii="Times New Roman" w:hAnsi="Times New Roman"/>
              <w:sz w:val="24"/>
              <w:szCs w:val="24"/>
            </w:rPr>
            <w:fldChar w:fldCharType="separate"/>
          </w:r>
          <w:hyperlink w:anchor="_Toc76043182" w:history="1">
            <w:r w:rsidR="00956B86" w:rsidRPr="00467BB2">
              <w:rPr>
                <w:rStyle w:val="Hyperlink"/>
                <w:rFonts w:ascii="Times New Roman" w:hAnsi="Times New Roman"/>
                <w:noProof/>
                <w:sz w:val="24"/>
                <w:szCs w:val="24"/>
              </w:rPr>
              <w:t>I. RULES APPLICABLE TO BUDGET CATEGORIES BASED ON UNIT CONTRIBUTIONS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_Toc76043182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2</w:t>
            </w:r>
            <w:r w:rsidR="00956B86" w:rsidRPr="00467BB2">
              <w:rPr>
                <w:rFonts w:ascii="Times New Roman" w:hAnsi="Times New Roman"/>
                <w:noProof/>
                <w:webHidden/>
                <w:sz w:val="24"/>
                <w:szCs w:val="24"/>
              </w:rPr>
              <w:fldChar w:fldCharType="end"/>
            </w:r>
          </w:hyperlink>
        </w:p>
        <w:p w14:paraId="4C56A72D" w14:textId="10869428" w:rsidR="00956B86" w:rsidRPr="00467BB2" w:rsidRDefault="007A6B4C" w:rsidP="00956B86">
          <w:pPr>
            <w:pStyle w:val="Inhopg1"/>
            <w:ind w:left="720"/>
            <w:rPr>
              <w:rFonts w:ascii="Times New Roman" w:eastAsiaTheme="minorEastAsia" w:hAnsi="Times New Roman"/>
              <w:noProof/>
              <w:sz w:val="24"/>
              <w:szCs w:val="24"/>
              <w:lang w:eastAsia="en-GB"/>
            </w:rPr>
          </w:pPr>
          <w:hyperlink w:anchor="_Toc76043183" w:history="1">
            <w:r w:rsidR="00956B86" w:rsidRPr="00467BB2">
              <w:rPr>
                <w:rStyle w:val="Hyperlink"/>
                <w:rFonts w:ascii="Times New Roman" w:hAnsi="Times New Roman"/>
                <w:noProof/>
                <w:sz w:val="24"/>
                <w:szCs w:val="24"/>
              </w:rPr>
              <w:t>I.1 Conditions for eligibility of unit contributions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_Toc76043183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2</w:t>
            </w:r>
            <w:r w:rsidR="00956B86" w:rsidRPr="00467BB2">
              <w:rPr>
                <w:rFonts w:ascii="Times New Roman" w:hAnsi="Times New Roman"/>
                <w:noProof/>
                <w:webHidden/>
                <w:sz w:val="24"/>
                <w:szCs w:val="24"/>
              </w:rPr>
              <w:fldChar w:fldCharType="end"/>
            </w:r>
          </w:hyperlink>
        </w:p>
        <w:p w14:paraId="33584AFB" w14:textId="545CFEB4" w:rsidR="00956B86" w:rsidRPr="00467BB2" w:rsidRDefault="007A6B4C" w:rsidP="00956B86">
          <w:pPr>
            <w:pStyle w:val="Inhopg1"/>
            <w:ind w:left="720"/>
            <w:rPr>
              <w:rFonts w:ascii="Times New Roman" w:eastAsiaTheme="minorEastAsia" w:hAnsi="Times New Roman"/>
              <w:noProof/>
              <w:sz w:val="24"/>
              <w:szCs w:val="24"/>
              <w:lang w:eastAsia="en-GB"/>
            </w:rPr>
          </w:pPr>
          <w:hyperlink w:anchor="_Toc76043184" w:history="1">
            <w:r w:rsidR="00956B86" w:rsidRPr="00467BB2">
              <w:rPr>
                <w:rStyle w:val="Hyperlink"/>
                <w:rFonts w:ascii="Times New Roman" w:hAnsi="Times New Roman"/>
                <w:noProof/>
                <w:sz w:val="24"/>
                <w:szCs w:val="24"/>
              </w:rPr>
              <w:t>I.2 Calculation and supporting documents for unit contributions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_Toc76043184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2</w:t>
            </w:r>
            <w:r w:rsidR="00956B86" w:rsidRPr="00467BB2">
              <w:rPr>
                <w:rFonts w:ascii="Times New Roman" w:hAnsi="Times New Roman"/>
                <w:noProof/>
                <w:webHidden/>
                <w:sz w:val="24"/>
                <w:szCs w:val="24"/>
              </w:rPr>
              <w:fldChar w:fldCharType="end"/>
            </w:r>
          </w:hyperlink>
        </w:p>
        <w:p w14:paraId="5D414CA8" w14:textId="183A57D8" w:rsidR="00956B86" w:rsidRPr="00467BB2" w:rsidRDefault="007A6B4C" w:rsidP="00956B86">
          <w:pPr>
            <w:pStyle w:val="Inhopg1"/>
            <w:rPr>
              <w:rFonts w:ascii="Times New Roman" w:eastAsiaTheme="minorEastAsia" w:hAnsi="Times New Roman"/>
              <w:noProof/>
              <w:sz w:val="24"/>
              <w:szCs w:val="24"/>
              <w:lang w:eastAsia="en-GB"/>
            </w:rPr>
          </w:pPr>
          <w:hyperlink w:anchor="_Toc76043185" w:history="1">
            <w:r w:rsidR="00956B86" w:rsidRPr="00467BB2">
              <w:rPr>
                <w:rStyle w:val="Hyperlink"/>
                <w:rFonts w:ascii="Times New Roman" w:hAnsi="Times New Roman"/>
                <w:noProof/>
                <w:sz w:val="24"/>
                <w:szCs w:val="24"/>
              </w:rPr>
              <w:t>II. RULES APPLICABLE FOR THE BUDGET CATEGORIES BASED ON REIMBURSEMENT OF ACTUAL INCURRED COSTS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_Toc76043185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8</w:t>
            </w:r>
            <w:r w:rsidR="00956B86" w:rsidRPr="00467BB2">
              <w:rPr>
                <w:rFonts w:ascii="Times New Roman" w:hAnsi="Times New Roman"/>
                <w:noProof/>
                <w:webHidden/>
                <w:sz w:val="24"/>
                <w:szCs w:val="24"/>
              </w:rPr>
              <w:fldChar w:fldCharType="end"/>
            </w:r>
          </w:hyperlink>
        </w:p>
        <w:p w14:paraId="2D26C231" w14:textId="02449D7E" w:rsidR="00956B86" w:rsidRPr="00467BB2" w:rsidRDefault="007A6B4C" w:rsidP="00956B86">
          <w:pPr>
            <w:pStyle w:val="Inhopg1"/>
            <w:ind w:left="720"/>
            <w:rPr>
              <w:rFonts w:ascii="Times New Roman" w:eastAsiaTheme="minorEastAsia" w:hAnsi="Times New Roman"/>
              <w:noProof/>
              <w:sz w:val="24"/>
              <w:szCs w:val="24"/>
              <w:lang w:eastAsia="en-GB"/>
            </w:rPr>
          </w:pPr>
          <w:hyperlink w:anchor="_Toc76043186" w:history="1">
            <w:r w:rsidR="00956B86" w:rsidRPr="00467BB2">
              <w:rPr>
                <w:rStyle w:val="Hyperlink"/>
                <w:rFonts w:ascii="Times New Roman" w:hAnsi="Times New Roman"/>
                <w:noProof/>
                <w:sz w:val="24"/>
                <w:szCs w:val="24"/>
              </w:rPr>
              <w:t>II.1. Conditions for the reimbursement of actual costs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_Toc76043186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8</w:t>
            </w:r>
            <w:r w:rsidR="00956B86" w:rsidRPr="00467BB2">
              <w:rPr>
                <w:rFonts w:ascii="Times New Roman" w:hAnsi="Times New Roman"/>
                <w:noProof/>
                <w:webHidden/>
                <w:sz w:val="24"/>
                <w:szCs w:val="24"/>
              </w:rPr>
              <w:fldChar w:fldCharType="end"/>
            </w:r>
          </w:hyperlink>
        </w:p>
        <w:p w14:paraId="42F4A0A0" w14:textId="6B8FECA3" w:rsidR="00956B86" w:rsidRPr="00467BB2" w:rsidRDefault="007A6B4C" w:rsidP="00956B86">
          <w:pPr>
            <w:pStyle w:val="Inhopg1"/>
            <w:ind w:left="720"/>
            <w:rPr>
              <w:rFonts w:ascii="Times New Roman" w:eastAsiaTheme="minorEastAsia" w:hAnsi="Times New Roman"/>
              <w:noProof/>
              <w:sz w:val="24"/>
              <w:szCs w:val="24"/>
              <w:lang w:eastAsia="en-GB"/>
            </w:rPr>
          </w:pPr>
          <w:hyperlink w:anchor="_Toc76043187" w:history="1">
            <w:r w:rsidR="00956B86" w:rsidRPr="00467BB2">
              <w:rPr>
                <w:rStyle w:val="Hyperlink"/>
                <w:rFonts w:ascii="Times New Roman" w:hAnsi="Times New Roman"/>
                <w:noProof/>
                <w:sz w:val="24"/>
                <w:szCs w:val="24"/>
              </w:rPr>
              <w:t>II.2. Calculation of actual cost</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_Toc76043187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8</w:t>
            </w:r>
            <w:r w:rsidR="00956B86" w:rsidRPr="00467BB2">
              <w:rPr>
                <w:rFonts w:ascii="Times New Roman" w:hAnsi="Times New Roman"/>
                <w:noProof/>
                <w:webHidden/>
                <w:sz w:val="24"/>
                <w:szCs w:val="24"/>
              </w:rPr>
              <w:fldChar w:fldCharType="end"/>
            </w:r>
          </w:hyperlink>
        </w:p>
        <w:p w14:paraId="3DC2F743" w14:textId="2E044332" w:rsidR="00956B86" w:rsidRPr="00467BB2" w:rsidRDefault="007A6B4C" w:rsidP="00956B86">
          <w:pPr>
            <w:pStyle w:val="Inhopg1"/>
            <w:rPr>
              <w:rFonts w:ascii="Times New Roman" w:eastAsiaTheme="minorEastAsia" w:hAnsi="Times New Roman"/>
              <w:noProof/>
              <w:sz w:val="24"/>
              <w:szCs w:val="24"/>
              <w:lang w:eastAsia="en-GB"/>
            </w:rPr>
          </w:pPr>
          <w:hyperlink w:anchor="_Toc76043188" w:history="1">
            <w:r w:rsidR="00956B86" w:rsidRPr="00467BB2">
              <w:rPr>
                <w:rStyle w:val="Hyperlink"/>
                <w:rFonts w:ascii="Times New Roman" w:hAnsi="Times New Roman"/>
                <w:noProof/>
                <w:sz w:val="24"/>
                <w:szCs w:val="24"/>
              </w:rPr>
              <w:t>IV. CONDITIONS OF ELIGIBILITY OF PROJECT ACTIVITIES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_Toc76043188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10</w:t>
            </w:r>
            <w:r w:rsidR="00956B86" w:rsidRPr="00467BB2">
              <w:rPr>
                <w:rFonts w:ascii="Times New Roman" w:hAnsi="Times New Roman"/>
                <w:noProof/>
                <w:webHidden/>
                <w:sz w:val="24"/>
                <w:szCs w:val="24"/>
              </w:rPr>
              <w:fldChar w:fldCharType="end"/>
            </w:r>
          </w:hyperlink>
        </w:p>
        <w:p w14:paraId="7B9496B5" w14:textId="63D3CB28" w:rsidR="00956B86" w:rsidRPr="00467BB2" w:rsidRDefault="007A6B4C" w:rsidP="00956B86">
          <w:pPr>
            <w:pStyle w:val="Inhopg1"/>
            <w:rPr>
              <w:rFonts w:ascii="Times New Roman" w:eastAsiaTheme="minorEastAsia" w:hAnsi="Times New Roman"/>
              <w:noProof/>
              <w:sz w:val="24"/>
              <w:szCs w:val="24"/>
              <w:lang w:eastAsia="en-GB"/>
            </w:rPr>
          </w:pPr>
          <w:hyperlink w:anchor="_Toc76043189" w:history="1">
            <w:r w:rsidR="00956B86" w:rsidRPr="00467BB2">
              <w:rPr>
                <w:rStyle w:val="Hyperlink"/>
                <w:rFonts w:ascii="Times New Roman" w:hAnsi="Times New Roman"/>
                <w:noProof/>
                <w:sz w:val="24"/>
                <w:szCs w:val="24"/>
              </w:rPr>
              <w:t>V. FINAL REPORT</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_Toc76043189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11</w:t>
            </w:r>
            <w:r w:rsidR="00956B86" w:rsidRPr="00467BB2">
              <w:rPr>
                <w:rFonts w:ascii="Times New Roman" w:hAnsi="Times New Roman"/>
                <w:noProof/>
                <w:webHidden/>
                <w:sz w:val="24"/>
                <w:szCs w:val="24"/>
              </w:rPr>
              <w:fldChar w:fldCharType="end"/>
            </w:r>
          </w:hyperlink>
        </w:p>
        <w:p w14:paraId="0E66A800" w14:textId="109396A6" w:rsidR="00956B86" w:rsidRPr="00467BB2" w:rsidRDefault="007A6B4C" w:rsidP="00956B86">
          <w:pPr>
            <w:pStyle w:val="Inhopg1"/>
            <w:rPr>
              <w:rFonts w:ascii="Times New Roman" w:eastAsiaTheme="minorEastAsia" w:hAnsi="Times New Roman"/>
              <w:noProof/>
              <w:sz w:val="24"/>
              <w:szCs w:val="24"/>
              <w:lang w:eastAsia="en-GB"/>
            </w:rPr>
          </w:pPr>
          <w:hyperlink w:anchor="_Toc76043190" w:history="1">
            <w:r w:rsidR="00956B86" w:rsidRPr="00467BB2">
              <w:rPr>
                <w:rStyle w:val="Hyperlink"/>
                <w:rFonts w:ascii="Times New Roman" w:hAnsi="Times New Roman"/>
                <w:noProof/>
                <w:sz w:val="24"/>
                <w:szCs w:val="24"/>
              </w:rPr>
              <w:t>VI. GRANT REDUCTION FOR POOR, PARTIAL OR LATE IMPLEMENTATION</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_Toc76043190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12</w:t>
            </w:r>
            <w:r w:rsidR="00956B86" w:rsidRPr="00467BB2">
              <w:rPr>
                <w:rFonts w:ascii="Times New Roman" w:hAnsi="Times New Roman"/>
                <w:noProof/>
                <w:webHidden/>
                <w:sz w:val="24"/>
                <w:szCs w:val="24"/>
              </w:rPr>
              <w:fldChar w:fldCharType="end"/>
            </w:r>
          </w:hyperlink>
        </w:p>
        <w:p w14:paraId="1347C06D" w14:textId="71C5E9BA" w:rsidR="00956B86" w:rsidRPr="00467BB2" w:rsidRDefault="007A6B4C" w:rsidP="00956B86">
          <w:pPr>
            <w:pStyle w:val="Inhopg1"/>
            <w:rPr>
              <w:rFonts w:ascii="Times New Roman" w:eastAsiaTheme="minorEastAsia" w:hAnsi="Times New Roman"/>
              <w:noProof/>
              <w:sz w:val="24"/>
              <w:szCs w:val="24"/>
              <w:lang w:eastAsia="en-GB"/>
            </w:rPr>
          </w:pPr>
          <w:hyperlink w:anchor="_Toc76043191" w:history="1">
            <w:r w:rsidR="00956B86" w:rsidRPr="00467BB2">
              <w:rPr>
                <w:rStyle w:val="Hyperlink"/>
                <w:rFonts w:ascii="Times New Roman" w:hAnsi="Times New Roman"/>
                <w:noProof/>
                <w:sz w:val="24"/>
                <w:szCs w:val="24"/>
              </w:rPr>
              <w:t>VII. CHECKS OF GRANT BENEFICIARIES AND PROVISION OF SUPPORTING DOCUMENTS</w:t>
            </w:r>
            <w:r w:rsidR="00956B86" w:rsidRPr="00467BB2">
              <w:rPr>
                <w:rFonts w:ascii="Times New Roman" w:hAnsi="Times New Roman"/>
                <w:noProof/>
                <w:webHidden/>
                <w:sz w:val="24"/>
                <w:szCs w:val="24"/>
              </w:rPr>
              <w:tab/>
            </w:r>
            <w:r w:rsidR="00956B86" w:rsidRPr="00467BB2">
              <w:rPr>
                <w:rFonts w:ascii="Times New Roman" w:hAnsi="Times New Roman"/>
                <w:noProof/>
                <w:webHidden/>
                <w:sz w:val="24"/>
                <w:szCs w:val="24"/>
              </w:rPr>
              <w:fldChar w:fldCharType="begin"/>
            </w:r>
            <w:r w:rsidR="00956B86" w:rsidRPr="00467BB2">
              <w:rPr>
                <w:rFonts w:ascii="Times New Roman" w:hAnsi="Times New Roman"/>
                <w:noProof/>
                <w:webHidden/>
                <w:sz w:val="24"/>
                <w:szCs w:val="24"/>
              </w:rPr>
              <w:instrText xml:space="preserve"> PAGEREF _Toc76043191 \h </w:instrText>
            </w:r>
            <w:r w:rsidR="00956B86" w:rsidRPr="00467BB2">
              <w:rPr>
                <w:rFonts w:ascii="Times New Roman" w:hAnsi="Times New Roman"/>
                <w:noProof/>
                <w:webHidden/>
                <w:sz w:val="24"/>
                <w:szCs w:val="24"/>
              </w:rPr>
            </w:r>
            <w:r w:rsidR="00956B86" w:rsidRPr="00467BB2">
              <w:rPr>
                <w:rFonts w:ascii="Times New Roman" w:hAnsi="Times New Roman"/>
                <w:noProof/>
                <w:webHidden/>
                <w:sz w:val="24"/>
                <w:szCs w:val="24"/>
              </w:rPr>
              <w:fldChar w:fldCharType="separate"/>
            </w:r>
            <w:r w:rsidR="00956B86" w:rsidRPr="00467BB2">
              <w:rPr>
                <w:rFonts w:ascii="Times New Roman" w:hAnsi="Times New Roman"/>
                <w:noProof/>
                <w:webHidden/>
                <w:sz w:val="24"/>
                <w:szCs w:val="24"/>
              </w:rPr>
              <w:t>12</w:t>
            </w:r>
            <w:r w:rsidR="00956B86" w:rsidRPr="00467BB2">
              <w:rPr>
                <w:rFonts w:ascii="Times New Roman" w:hAnsi="Times New Roman"/>
                <w:noProof/>
                <w:webHidden/>
                <w:sz w:val="24"/>
                <w:szCs w:val="24"/>
              </w:rPr>
              <w:fldChar w:fldCharType="end"/>
            </w:r>
          </w:hyperlink>
        </w:p>
        <w:p w14:paraId="2A0E87C6" w14:textId="27478904" w:rsidR="004535D4" w:rsidRDefault="004535D4">
          <w:r w:rsidRPr="00467BB2">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05F806C5" w14:textId="20DC7990" w:rsidR="00B26960" w:rsidRPr="00AE3A4B" w:rsidRDefault="00B26960" w:rsidP="00F969F8">
      <w:pPr>
        <w:pStyle w:val="Heading21"/>
        <w:rPr>
          <w:rFonts w:eastAsia="Times New Roman"/>
        </w:rPr>
      </w:pPr>
      <w:bookmarkStart w:id="2" w:name="_Toc76043182"/>
      <w:r w:rsidRPr="00AE3A4B">
        <w:lastRenderedPageBreak/>
        <w:t>I. RULES APPLICABLE TO BUDGET CATEGORIES BASED ON UNIT CONTRIBUTIONS</w:t>
      </w:r>
      <w:bookmarkEnd w:id="0"/>
      <w:bookmarkEnd w:id="1"/>
      <w:bookmarkEnd w:id="2"/>
      <w:r w:rsidRPr="00AE3A4B">
        <w:t xml:space="preserve"> </w:t>
      </w:r>
    </w:p>
    <w:p w14:paraId="172863D3" w14:textId="77777777" w:rsidR="00B26960" w:rsidRPr="00AE3A4B" w:rsidRDefault="00B26960" w:rsidP="00F969F8"/>
    <w:p w14:paraId="038A483C" w14:textId="77777777" w:rsidR="00B26960" w:rsidRPr="00AE3A4B" w:rsidRDefault="00B26960" w:rsidP="00F969F8">
      <w:pPr>
        <w:pStyle w:val="Heading21"/>
      </w:pPr>
      <w:bookmarkStart w:id="3" w:name="_Toc71910316"/>
      <w:bookmarkStart w:id="4" w:name="_Toc71910706"/>
      <w:bookmarkStart w:id="5" w:name="_Toc76043183"/>
      <w:r w:rsidRPr="00AE3A4B">
        <w:t>I.1 Conditions for eligibility of unit contributions</w:t>
      </w:r>
      <w:bookmarkEnd w:id="3"/>
      <w:bookmarkEnd w:id="4"/>
      <w:bookmarkEnd w:id="5"/>
    </w:p>
    <w:p w14:paraId="6B01CA36" w14:textId="77777777" w:rsidR="00B26960" w:rsidRPr="00AE3A4B" w:rsidRDefault="00B26960">
      <w:pPr>
        <w:spacing w:after="0" w:line="100" w:lineRule="atLeast"/>
        <w:jc w:val="both"/>
        <w:rPr>
          <w:rFonts w:ascii="Times New Roman" w:hAnsi="Times New Roman"/>
          <w:sz w:val="24"/>
          <w:szCs w:val="24"/>
        </w:rPr>
      </w:pPr>
    </w:p>
    <w:p w14:paraId="3EB75E19"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sz w:val="24"/>
          <w:szCs w:val="24"/>
        </w:rPr>
        <w:t>Where the grant takes the form of a unit contribution, the number of units must comply with the following conditions:</w:t>
      </w:r>
    </w:p>
    <w:p w14:paraId="1BA1AEE4" w14:textId="77777777" w:rsidR="00B26960" w:rsidRPr="00AE3A4B" w:rsidRDefault="00B26960">
      <w:pPr>
        <w:spacing w:after="0" w:line="100" w:lineRule="atLeast"/>
        <w:jc w:val="both"/>
        <w:rPr>
          <w:rFonts w:ascii="Times New Roman" w:hAnsi="Times New Roman"/>
          <w:sz w:val="24"/>
          <w:szCs w:val="24"/>
        </w:rPr>
      </w:pPr>
    </w:p>
    <w:p w14:paraId="24BF1115" w14:textId="77777777" w:rsidR="00B26960" w:rsidRPr="00AE3A4B" w:rsidRDefault="00B26960">
      <w:pPr>
        <w:numPr>
          <w:ilvl w:val="0"/>
          <w:numId w:val="10"/>
        </w:numPr>
        <w:spacing w:after="0" w:line="100" w:lineRule="atLeast"/>
        <w:jc w:val="both"/>
        <w:rPr>
          <w:rFonts w:ascii="Times New Roman" w:hAnsi="Times New Roman"/>
          <w:sz w:val="24"/>
          <w:szCs w:val="24"/>
        </w:rPr>
      </w:pPr>
      <w:r w:rsidRPr="00AE3A4B">
        <w:rPr>
          <w:rFonts w:ascii="Times New Roman" w:hAnsi="Times New Roman"/>
          <w:sz w:val="24"/>
          <w:szCs w:val="24"/>
        </w:rPr>
        <w:t>the units must be actually used or produced in the period set out in Article I.2.2 of the Special Conditions;</w:t>
      </w:r>
    </w:p>
    <w:p w14:paraId="50FF2B91" w14:textId="77777777" w:rsidR="00B26960" w:rsidRPr="00AE3A4B" w:rsidRDefault="00B26960">
      <w:pPr>
        <w:spacing w:after="0" w:line="100" w:lineRule="atLeast"/>
        <w:ind w:left="720"/>
        <w:jc w:val="both"/>
        <w:rPr>
          <w:rFonts w:ascii="Times New Roman" w:hAnsi="Times New Roman"/>
          <w:sz w:val="24"/>
          <w:szCs w:val="24"/>
        </w:rPr>
      </w:pPr>
    </w:p>
    <w:p w14:paraId="68374AD1" w14:textId="77777777" w:rsidR="00B26960" w:rsidRPr="00AE3A4B" w:rsidRDefault="00B26960">
      <w:pPr>
        <w:numPr>
          <w:ilvl w:val="0"/>
          <w:numId w:val="10"/>
        </w:numPr>
        <w:spacing w:after="0" w:line="100" w:lineRule="atLeast"/>
        <w:rPr>
          <w:rFonts w:ascii="Times New Roman" w:hAnsi="Times New Roman"/>
          <w:sz w:val="24"/>
          <w:szCs w:val="24"/>
        </w:rPr>
      </w:pPr>
      <w:r w:rsidRPr="00AE3A4B">
        <w:rPr>
          <w:rFonts w:ascii="Times New Roman" w:hAnsi="Times New Roman"/>
          <w:sz w:val="24"/>
          <w:szCs w:val="24"/>
        </w:rPr>
        <w:t>the units must be necessary for implementing the Project or produced by it;</w:t>
      </w:r>
    </w:p>
    <w:p w14:paraId="2C3E1868" w14:textId="77777777" w:rsidR="00B26960" w:rsidRPr="00AE3A4B" w:rsidRDefault="00B26960">
      <w:pPr>
        <w:spacing w:after="0" w:line="100" w:lineRule="atLeast"/>
        <w:ind w:left="720"/>
        <w:rPr>
          <w:rFonts w:ascii="Times New Roman" w:hAnsi="Times New Roman"/>
          <w:sz w:val="24"/>
          <w:szCs w:val="24"/>
        </w:rPr>
      </w:pPr>
    </w:p>
    <w:p w14:paraId="653B1782" w14:textId="77777777" w:rsidR="00B26960" w:rsidRPr="00AE3A4B" w:rsidRDefault="00B26960">
      <w:pPr>
        <w:numPr>
          <w:ilvl w:val="0"/>
          <w:numId w:val="10"/>
        </w:numPr>
        <w:spacing w:after="0" w:line="100" w:lineRule="atLeast"/>
        <w:rPr>
          <w:rFonts w:ascii="Times New Roman" w:hAnsi="Times New Roman"/>
          <w:sz w:val="24"/>
          <w:szCs w:val="24"/>
          <w:shd w:val="clear" w:color="auto" w:fill="00FF00"/>
        </w:rPr>
      </w:pPr>
      <w:r w:rsidRPr="00AE3A4B">
        <w:rPr>
          <w:rFonts w:ascii="Times New Roman" w:hAnsi="Times New Roman"/>
          <w:sz w:val="24"/>
          <w:szCs w:val="24"/>
        </w:rPr>
        <w:t xml:space="preserve">the number of units must be identifiable and verifiable, in particular supported by records and documentation specified in this annex. </w:t>
      </w:r>
    </w:p>
    <w:p w14:paraId="2701CC3E" w14:textId="77777777" w:rsidR="00B26960" w:rsidRPr="00AE3A4B" w:rsidRDefault="00B26960">
      <w:pPr>
        <w:spacing w:after="0" w:line="100" w:lineRule="atLeast"/>
        <w:ind w:left="720"/>
        <w:rPr>
          <w:rFonts w:ascii="Times New Roman" w:hAnsi="Times New Roman"/>
          <w:sz w:val="24"/>
          <w:szCs w:val="24"/>
          <w:shd w:val="clear" w:color="auto" w:fill="00FF00"/>
        </w:rPr>
      </w:pPr>
    </w:p>
    <w:p w14:paraId="0B051D3A" w14:textId="77777777" w:rsidR="00B26960" w:rsidRPr="00AE3A4B" w:rsidRDefault="00B26960">
      <w:pPr>
        <w:spacing w:after="0" w:line="100" w:lineRule="atLeast"/>
        <w:rPr>
          <w:rFonts w:ascii="Times New Roman" w:hAnsi="Times New Roman"/>
          <w:sz w:val="24"/>
          <w:szCs w:val="24"/>
          <w:shd w:val="clear" w:color="auto" w:fill="00FF00"/>
        </w:rPr>
      </w:pPr>
    </w:p>
    <w:p w14:paraId="2917AF96" w14:textId="72AE10E6" w:rsidR="00B26960" w:rsidRDefault="00B26960" w:rsidP="00D929B2">
      <w:pPr>
        <w:pStyle w:val="Heading21"/>
      </w:pPr>
      <w:bookmarkStart w:id="6" w:name="_Toc71910317"/>
      <w:bookmarkStart w:id="7" w:name="_Toc71910707"/>
      <w:bookmarkStart w:id="8" w:name="_Toc76043184"/>
      <w:r w:rsidRPr="00AE3A4B">
        <w:t>I.2 Calculation and supporting documents for unit contributions</w:t>
      </w:r>
      <w:bookmarkEnd w:id="6"/>
      <w:bookmarkEnd w:id="7"/>
      <w:bookmarkEnd w:id="8"/>
    </w:p>
    <w:p w14:paraId="1ACB31CE" w14:textId="77777777" w:rsidR="00D929B2" w:rsidRPr="00D929B2" w:rsidRDefault="00D929B2" w:rsidP="00D929B2">
      <w:pPr>
        <w:pStyle w:val="Heading21"/>
      </w:pPr>
    </w:p>
    <w:p w14:paraId="0CB7C385" w14:textId="77777777" w:rsidR="00B26960" w:rsidRPr="00184345" w:rsidRDefault="00B26960" w:rsidP="00184345">
      <w:pPr>
        <w:numPr>
          <w:ilvl w:val="0"/>
          <w:numId w:val="108"/>
        </w:numPr>
        <w:tabs>
          <w:tab w:val="left" w:pos="426"/>
        </w:tabs>
        <w:spacing w:after="0" w:line="100" w:lineRule="atLeast"/>
        <w:ind w:hanging="786"/>
        <w:jc w:val="both"/>
        <w:rPr>
          <w:rFonts w:ascii="Times New Roman" w:hAnsi="Times New Roman"/>
          <w:sz w:val="24"/>
          <w:szCs w:val="24"/>
          <w:highlight w:val="yellow"/>
          <w:u w:val="single"/>
          <w:lang w:val="en-US"/>
        </w:rPr>
      </w:pPr>
      <w:r w:rsidRPr="00184345">
        <w:rPr>
          <w:rFonts w:ascii="Times New Roman" w:hAnsi="Times New Roman"/>
          <w:b/>
          <w:sz w:val="24"/>
          <w:szCs w:val="24"/>
          <w:highlight w:val="yellow"/>
          <w:u w:val="single"/>
          <w:shd w:val="clear" w:color="auto" w:fill="FFFF00"/>
          <w:lang w:val="en-US"/>
        </w:rPr>
        <w:t>Project management and implementation</w:t>
      </w:r>
    </w:p>
    <w:p w14:paraId="00D4775F" w14:textId="77777777" w:rsidR="00B26960" w:rsidRPr="00184345" w:rsidRDefault="00B26960">
      <w:pPr>
        <w:tabs>
          <w:tab w:val="left" w:pos="851"/>
        </w:tabs>
        <w:spacing w:after="0" w:line="100" w:lineRule="atLeast"/>
        <w:jc w:val="both"/>
        <w:rPr>
          <w:rFonts w:ascii="Times New Roman" w:hAnsi="Times New Roman"/>
          <w:sz w:val="24"/>
          <w:szCs w:val="24"/>
          <w:u w:val="single"/>
          <w:lang w:val="en-US"/>
        </w:rPr>
      </w:pPr>
    </w:p>
    <w:p w14:paraId="71F437DF" w14:textId="77777777" w:rsidR="00B26960" w:rsidRPr="00A819F8" w:rsidRDefault="00B26960" w:rsidP="00184345">
      <w:pPr>
        <w:numPr>
          <w:ilvl w:val="0"/>
          <w:numId w:val="24"/>
        </w:numPr>
        <w:spacing w:line="100" w:lineRule="atLeast"/>
        <w:ind w:left="567" w:hanging="567"/>
        <w:jc w:val="both"/>
        <w:rPr>
          <w:rFonts w:ascii="Times New Roman" w:hAnsi="Times New Roman"/>
          <w:sz w:val="24"/>
          <w:szCs w:val="24"/>
        </w:rPr>
      </w:pPr>
      <w:r w:rsidRPr="00184345">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sidRPr="00184345">
        <w:rPr>
          <w:rFonts w:ascii="Times New Roman" w:eastAsia="SimSun" w:hAnsi="Times New Roman"/>
          <w:sz w:val="24"/>
          <w:szCs w:val="24"/>
        </w:rPr>
        <w:t xml:space="preserve"> The beneficiaries </w:t>
      </w:r>
      <w:r w:rsidR="00342A3B" w:rsidRPr="00184345">
        <w:rPr>
          <w:rFonts w:ascii="Times New Roman" w:eastAsia="SimSun" w:hAnsi="Times New Roman"/>
          <w:sz w:val="24"/>
          <w:szCs w:val="24"/>
        </w:rPr>
        <w:t>must</w:t>
      </w:r>
      <w:r w:rsidRPr="00184345">
        <w:rPr>
          <w:rFonts w:ascii="Times New Roman" w:eastAsia="SimSun" w:hAnsi="Times New Roman"/>
          <w:sz w:val="24"/>
          <w:szCs w:val="24"/>
        </w:rPr>
        <w:t xml:space="preserve"> agree</w:t>
      </w:r>
      <w:r w:rsidRPr="00A819F8">
        <w:rPr>
          <w:rFonts w:ascii="Times New Roman" w:eastAsia="SimSun" w:hAnsi="Times New Roman"/>
          <w:sz w:val="24"/>
          <w:szCs w:val="24"/>
        </w:rPr>
        <w:t xml:space="preserve"> on the distribution of the amount between them depending on their respective workload and contribution to the project activities and results.</w:t>
      </w:r>
    </w:p>
    <w:p w14:paraId="41106757"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beneficiary implements the </w:t>
      </w:r>
      <w:r w:rsidR="00E75C8D">
        <w:rPr>
          <w:rFonts w:ascii="Times New Roman" w:hAnsi="Times New Roman"/>
          <w:sz w:val="24"/>
          <w:szCs w:val="24"/>
        </w:rPr>
        <w:t xml:space="preserve">project </w:t>
      </w:r>
      <w:r w:rsidRPr="00A819F8">
        <w:rPr>
          <w:rFonts w:ascii="Times New Roman" w:hAnsi="Times New Roman"/>
          <w:sz w:val="24"/>
          <w:szCs w:val="24"/>
        </w:rPr>
        <w:t>a</w:t>
      </w:r>
      <w:r w:rsidRPr="003A408D">
        <w:rPr>
          <w:rFonts w:ascii="Times New Roman" w:hAnsi="Times New Roman"/>
          <w:sz w:val="24"/>
          <w:szCs w:val="24"/>
        </w:rPr>
        <w:t xml:space="preserve">ctivities and produces the </w:t>
      </w:r>
      <w:r w:rsidR="00E75C8D">
        <w:rPr>
          <w:rFonts w:ascii="Times New Roman" w:hAnsi="Times New Roman"/>
          <w:sz w:val="24"/>
          <w:szCs w:val="24"/>
        </w:rPr>
        <w:t xml:space="preserve">project </w:t>
      </w:r>
      <w:r w:rsidRPr="003A408D">
        <w:rPr>
          <w:rFonts w:ascii="Times New Roman" w:hAnsi="Times New Roman"/>
          <w:sz w:val="24"/>
          <w:szCs w:val="24"/>
        </w:rPr>
        <w:t xml:space="preserve">outputs to be covered from this budget category as applied for in the grant application and as approved by the National Agency. </w:t>
      </w:r>
    </w:p>
    <w:p w14:paraId="2D594741"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5A77BB">
        <w:rPr>
          <w:rFonts w:ascii="Times New Roman" w:hAnsi="Times New Roman"/>
          <w:sz w:val="24"/>
          <w:szCs w:val="24"/>
        </w:rPr>
        <w:t>must</w:t>
      </w:r>
      <w:r w:rsidR="005A77BB" w:rsidRPr="003A408D">
        <w:rPr>
          <w:rFonts w:ascii="Times New Roman" w:hAnsi="Times New Roman"/>
          <w:sz w:val="24"/>
          <w:szCs w:val="24"/>
        </w:rPr>
        <w:t xml:space="preserve"> </w:t>
      </w:r>
      <w:r w:rsidRPr="003A408D">
        <w:rPr>
          <w:rFonts w:ascii="Times New Roman" w:hAnsi="Times New Roman"/>
          <w:sz w:val="24"/>
          <w:szCs w:val="24"/>
        </w:rPr>
        <w:t>be uploaded by the coordinator in the Erasmus+ Project Results Platform and</w:t>
      </w:r>
      <w:r w:rsidR="0030297A">
        <w:rPr>
          <w:rFonts w:ascii="Times New Roman" w:hAnsi="Times New Roman"/>
          <w:sz w:val="24"/>
          <w:szCs w:val="24"/>
        </w:rPr>
        <w:t>/or</w:t>
      </w:r>
      <w:r w:rsidRPr="003A408D">
        <w:rPr>
          <w:rFonts w:ascii="Times New Roman" w:hAnsi="Times New Roman"/>
          <w:sz w:val="24"/>
          <w:szCs w:val="24"/>
        </w:rPr>
        <w:t xml:space="preserve">, depending on their nature, available for checks and audits at the premises of the beneficiaries. </w:t>
      </w:r>
    </w:p>
    <w:p w14:paraId="550F4980" w14:textId="77777777" w:rsidR="00701E61" w:rsidRPr="00F969F8" w:rsidRDefault="00B26960" w:rsidP="00184345">
      <w:pPr>
        <w:pStyle w:val="Lijstalinea"/>
        <w:numPr>
          <w:ilvl w:val="0"/>
          <w:numId w:val="24"/>
        </w:numPr>
        <w:spacing w:after="240"/>
        <w:ind w:left="567" w:hanging="567"/>
        <w:jc w:val="both"/>
        <w:rPr>
          <w:rFonts w:cs="Times New Roman"/>
          <w:b w:val="0"/>
        </w:rPr>
      </w:pPr>
      <w:r w:rsidRPr="00F969F8">
        <w:rPr>
          <w:rFonts w:cs="Times New Roman"/>
          <w:b w:val="0"/>
          <w:szCs w:val="24"/>
        </w:rPr>
        <w:t xml:space="preserve">Reporting: on behalf of the Project as a whole, the coordinator </w:t>
      </w:r>
      <w:r w:rsidR="00342A3B" w:rsidRPr="00F969F8">
        <w:rPr>
          <w:rFonts w:cs="Times New Roman"/>
          <w:b w:val="0"/>
          <w:szCs w:val="24"/>
        </w:rPr>
        <w:t>must</w:t>
      </w:r>
      <w:r w:rsidRPr="00F969F8">
        <w:rPr>
          <w:rFonts w:cs="Times New Roman"/>
          <w:b w:val="0"/>
          <w:szCs w:val="24"/>
        </w:rPr>
        <w:t xml:space="preserve"> report on the final distribution of funds and on undertaken activities and results.</w:t>
      </w:r>
    </w:p>
    <w:p w14:paraId="468398E1" w14:textId="77777777" w:rsidR="00B26960" w:rsidRDefault="00B26960" w:rsidP="00184345">
      <w:pPr>
        <w:numPr>
          <w:ilvl w:val="0"/>
          <w:numId w:val="108"/>
        </w:numPr>
        <w:spacing w:after="0" w:line="100" w:lineRule="atLeast"/>
        <w:ind w:left="426" w:hanging="426"/>
        <w:jc w:val="both"/>
        <w:rPr>
          <w:rFonts w:ascii="Times New Roman" w:hAnsi="Times New Roman"/>
          <w:b/>
          <w:sz w:val="24"/>
          <w:szCs w:val="24"/>
          <w:highlight w:val="yellow"/>
          <w:u w:val="single"/>
          <w:shd w:val="clear" w:color="auto" w:fill="FFFF00"/>
          <w:lang w:val="en-US"/>
        </w:rPr>
      </w:pPr>
      <w:r w:rsidRPr="00184345">
        <w:rPr>
          <w:rFonts w:ascii="Times New Roman" w:hAnsi="Times New Roman"/>
          <w:b/>
          <w:sz w:val="24"/>
          <w:szCs w:val="24"/>
          <w:highlight w:val="yellow"/>
          <w:u w:val="single"/>
          <w:shd w:val="clear" w:color="auto" w:fill="FFFF00"/>
          <w:lang w:val="en-US"/>
        </w:rPr>
        <w:lastRenderedPageBreak/>
        <w:t>Transnational project meetings</w:t>
      </w:r>
    </w:p>
    <w:p w14:paraId="418CC05D" w14:textId="77777777" w:rsidR="00184345" w:rsidRPr="00184345" w:rsidRDefault="00184345" w:rsidP="00184345">
      <w:pPr>
        <w:spacing w:after="0" w:line="100" w:lineRule="atLeast"/>
        <w:ind w:left="425"/>
        <w:jc w:val="both"/>
        <w:rPr>
          <w:rFonts w:ascii="Times New Roman" w:hAnsi="Times New Roman"/>
          <w:b/>
          <w:sz w:val="24"/>
          <w:szCs w:val="24"/>
          <w:highlight w:val="yellow"/>
          <w:u w:val="single"/>
          <w:shd w:val="clear" w:color="auto" w:fill="FFFF00"/>
          <w:lang w:val="en-US"/>
        </w:rPr>
      </w:pPr>
    </w:p>
    <w:p w14:paraId="4FBC7458" w14:textId="77777777" w:rsidR="00B26960" w:rsidRPr="00F969F8" w:rsidRDefault="00B26960" w:rsidP="00184345">
      <w:pPr>
        <w:pStyle w:val="Lijstalinea"/>
        <w:numPr>
          <w:ilvl w:val="0"/>
          <w:numId w:val="89"/>
        </w:numPr>
        <w:ind w:left="567" w:hanging="567"/>
        <w:jc w:val="both"/>
        <w:rPr>
          <w:rFonts w:cs="Times New Roman"/>
          <w:b w:val="0"/>
          <w:szCs w:val="24"/>
        </w:rPr>
      </w:pPr>
      <w:r w:rsidRPr="00F969F8">
        <w:rPr>
          <w:rFonts w:cs="Times New Roman"/>
          <w:b w:val="0"/>
          <w:szCs w:val="24"/>
        </w:rPr>
        <w:t xml:space="preserve">Calculation of the grant amount: the grant amount is calculated by multiplying the total number of participations by the unit contribution applicable, as specified in Annex IV of the Agreement. </w:t>
      </w:r>
    </w:p>
    <w:p w14:paraId="0BC83587" w14:textId="77777777" w:rsidR="00B26960" w:rsidRPr="00F969F8" w:rsidRDefault="00B26960" w:rsidP="00184345">
      <w:pPr>
        <w:pStyle w:val="Lijstalinea"/>
        <w:ind w:left="567" w:hanging="567"/>
        <w:jc w:val="both"/>
        <w:rPr>
          <w:rFonts w:cs="Times New Roman"/>
          <w:b w:val="0"/>
          <w:szCs w:val="24"/>
        </w:rPr>
      </w:pPr>
    </w:p>
    <w:p w14:paraId="1ABA428E" w14:textId="77777777" w:rsidR="00B26960" w:rsidRPr="00F969F8" w:rsidRDefault="00B26960" w:rsidP="00184345">
      <w:pPr>
        <w:pStyle w:val="Lijstalinea"/>
        <w:ind w:left="567"/>
        <w:jc w:val="both"/>
        <w:rPr>
          <w:rFonts w:cs="Times New Roman"/>
          <w:b w:val="0"/>
          <w:szCs w:val="24"/>
        </w:rPr>
      </w:pPr>
      <w:r w:rsidRPr="00F969F8">
        <w:rPr>
          <w:rFonts w:cs="Times New Roman"/>
          <w:b w:val="0"/>
          <w:szCs w:val="24"/>
        </w:rPr>
        <w:t xml:space="preserve">By default, the place of origin is understood as the place where the sending organisation is located and the place of venue as the place where the receiving organisation is located. If a different place of origin or venue is reported, the beneficiary </w:t>
      </w:r>
      <w:r w:rsidR="00342A3B" w:rsidRPr="00F969F8">
        <w:rPr>
          <w:rFonts w:cs="Times New Roman"/>
          <w:b w:val="0"/>
          <w:szCs w:val="24"/>
        </w:rPr>
        <w:t>must</w:t>
      </w:r>
      <w:r w:rsidRPr="00F969F8">
        <w:rPr>
          <w:rFonts w:cs="Times New Roman"/>
          <w:b w:val="0"/>
          <w:szCs w:val="24"/>
        </w:rPr>
        <w:t xml:space="preserve"> provide the reason for this difference. </w:t>
      </w:r>
    </w:p>
    <w:p w14:paraId="7697F223" w14:textId="77777777" w:rsidR="00B26960" w:rsidRPr="001A6DB7" w:rsidRDefault="00B26960" w:rsidP="00184345">
      <w:pPr>
        <w:pStyle w:val="Lijstalinea"/>
        <w:ind w:left="567" w:hanging="567"/>
        <w:jc w:val="both"/>
        <w:rPr>
          <w:rFonts w:cs="Times New Roman"/>
          <w:szCs w:val="24"/>
        </w:rPr>
      </w:pPr>
    </w:p>
    <w:p w14:paraId="3E311D87" w14:textId="77777777" w:rsidR="00B26960" w:rsidRPr="001A6DB7" w:rsidRDefault="00B26960" w:rsidP="00184345">
      <w:pPr>
        <w:numPr>
          <w:ilvl w:val="0"/>
          <w:numId w:val="8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participated in the transnational project meeting.</w:t>
      </w:r>
    </w:p>
    <w:p w14:paraId="7D46A4C6" w14:textId="77777777" w:rsidR="00B26960" w:rsidRPr="00F70C1D" w:rsidRDefault="00B26960" w:rsidP="00184345">
      <w:pPr>
        <w:numPr>
          <w:ilvl w:val="0"/>
          <w:numId w:val="89"/>
        </w:numPr>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Supporting documents: </w:t>
      </w:r>
    </w:p>
    <w:p w14:paraId="1A2C2CE1" w14:textId="77777777" w:rsidR="00B26960" w:rsidRPr="00F70C1D" w:rsidRDefault="00B11DA6" w:rsidP="003A408D">
      <w:pPr>
        <w:numPr>
          <w:ilvl w:val="0"/>
          <w:numId w:val="109"/>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Travel: </w:t>
      </w:r>
      <w:r w:rsidR="00ED33DD">
        <w:rPr>
          <w:rFonts w:ascii="Times New Roman" w:hAnsi="Times New Roman"/>
          <w:sz w:val="24"/>
          <w:szCs w:val="24"/>
        </w:rPr>
        <w:t>P</w:t>
      </w:r>
      <w:r>
        <w:rPr>
          <w:rFonts w:ascii="Times New Roman" w:hAnsi="Times New Roman"/>
          <w:sz w:val="24"/>
          <w:szCs w:val="24"/>
        </w:rPr>
        <w:t>roof</w:t>
      </w:r>
      <w:r w:rsidR="00B26960" w:rsidRPr="00F70C1D">
        <w:rPr>
          <w:rFonts w:ascii="Times New Roman" w:hAnsi="Times New Roman"/>
          <w:sz w:val="24"/>
          <w:szCs w:val="24"/>
        </w:rPr>
        <w:t xml:space="preserve"> of attendance of the activity in the form of a</w:t>
      </w:r>
      <w:r w:rsidR="00024ADF">
        <w:rPr>
          <w:rFonts w:ascii="Times New Roman" w:hAnsi="Times New Roman"/>
          <w:sz w:val="24"/>
          <w:szCs w:val="24"/>
        </w:rPr>
        <w:t>n attendance list or individual attendance certificates</w:t>
      </w:r>
      <w:r w:rsidR="00B26960" w:rsidRPr="00F70C1D">
        <w:rPr>
          <w:rFonts w:ascii="Times New Roman" w:hAnsi="Times New Roman"/>
          <w:sz w:val="24"/>
          <w:szCs w:val="24"/>
        </w:rPr>
        <w:t xml:space="preserve"> signed by the receiving organisation specifying the name of the participant, the purpose of the activity, as well as its starting and end date;  </w:t>
      </w:r>
    </w:p>
    <w:p w14:paraId="2BC26B69" w14:textId="77777777" w:rsidR="00B26960" w:rsidRPr="00F969F8" w:rsidRDefault="00B26960" w:rsidP="003A408D">
      <w:pPr>
        <w:pStyle w:val="Lijstalinea"/>
        <w:numPr>
          <w:ilvl w:val="0"/>
          <w:numId w:val="109"/>
        </w:numPr>
        <w:spacing w:after="200" w:line="276" w:lineRule="auto"/>
        <w:ind w:left="993" w:hanging="284"/>
        <w:jc w:val="both"/>
        <w:rPr>
          <w:rFonts w:cs="Times New Roman"/>
          <w:b w:val="0"/>
          <w:szCs w:val="24"/>
        </w:rPr>
      </w:pPr>
      <w:r w:rsidRPr="00F969F8">
        <w:rPr>
          <w:rFonts w:cs="Times New Roman"/>
          <w:b w:val="0"/>
          <w:szCs w:val="24"/>
        </w:rPr>
        <w:t xml:space="preserve">In case of travel from a place different than that where the sending organisation is located and/or travel to a place different than that where the receiving organisation is located which leads to a change of distance band, the actual travel itinerary </w:t>
      </w:r>
      <w:r w:rsidR="00342A3B" w:rsidRPr="00F969F8">
        <w:rPr>
          <w:rFonts w:cs="Times New Roman"/>
          <w:b w:val="0"/>
          <w:szCs w:val="24"/>
        </w:rPr>
        <w:t>must</w:t>
      </w:r>
      <w:r w:rsidRPr="00F969F8">
        <w:rPr>
          <w:rFonts w:cs="Times New Roman"/>
          <w:b w:val="0"/>
          <w:szCs w:val="24"/>
        </w:rPr>
        <w:t xml:space="preserve"> be supported with travel tickets or other invoices specifying the place of departure and the place of arrival. </w:t>
      </w:r>
    </w:p>
    <w:p w14:paraId="5C9F7369" w14:textId="28846C2F" w:rsidR="00B26960" w:rsidRPr="00B203B5" w:rsidRDefault="00B26960" w:rsidP="003A408D">
      <w:pPr>
        <w:numPr>
          <w:ilvl w:val="0"/>
          <w:numId w:val="109"/>
        </w:numPr>
        <w:spacing w:line="100" w:lineRule="atLeast"/>
        <w:ind w:left="993" w:hanging="284"/>
        <w:jc w:val="both"/>
        <w:rPr>
          <w:rFonts w:ascii="Times New Roman" w:hAnsi="Times New Roman"/>
          <w:sz w:val="24"/>
          <w:szCs w:val="24"/>
        </w:rPr>
      </w:pPr>
      <w:r w:rsidRPr="00B203B5">
        <w:rPr>
          <w:rFonts w:ascii="Times New Roman" w:hAnsi="Times New Roman"/>
          <w:sz w:val="24"/>
          <w:szCs w:val="24"/>
        </w:rPr>
        <w:t xml:space="preserve">Proof of attendance of the transnational project meeting in the form of a participants list </w:t>
      </w:r>
      <w:r w:rsidR="00556350">
        <w:rPr>
          <w:rFonts w:ascii="Times New Roman" w:hAnsi="Times New Roman"/>
          <w:sz w:val="24"/>
          <w:szCs w:val="24"/>
        </w:rPr>
        <w:t xml:space="preserve">or individual attendance certificates </w:t>
      </w:r>
      <w:r w:rsidRPr="00B203B5">
        <w:rPr>
          <w:rFonts w:ascii="Times New Roman" w:hAnsi="Times New Roman"/>
          <w:sz w:val="24"/>
          <w:szCs w:val="24"/>
        </w:rPr>
        <w:t xml:space="preserve">signed by the participants and the receiving organisation specifying the name, date and place of the transnational project meeting, and for each participant: name  and signature of the person, name and address of the sending organisation of the person; </w:t>
      </w:r>
    </w:p>
    <w:p w14:paraId="6C1B5BEF" w14:textId="77777777" w:rsidR="00701E61" w:rsidRPr="00184345" w:rsidRDefault="00B26960" w:rsidP="003A408D">
      <w:pPr>
        <w:numPr>
          <w:ilvl w:val="0"/>
          <w:numId w:val="109"/>
        </w:numPr>
        <w:spacing w:line="100" w:lineRule="atLeast"/>
        <w:ind w:left="993" w:hanging="284"/>
        <w:jc w:val="both"/>
        <w:rPr>
          <w:rFonts w:ascii="Times New Roman" w:hAnsi="Times New Roman"/>
        </w:rPr>
      </w:pPr>
      <w:r w:rsidRPr="00B203B5">
        <w:rPr>
          <w:rFonts w:ascii="Times New Roman" w:hAnsi="Times New Roman"/>
          <w:sz w:val="24"/>
          <w:szCs w:val="24"/>
        </w:rPr>
        <w:t>Detailed agenda and any documents used or distributed at the transnational project meeting.</w:t>
      </w:r>
    </w:p>
    <w:p w14:paraId="70A2C307" w14:textId="77777777" w:rsidR="00B26960" w:rsidRPr="00AE3A4B" w:rsidRDefault="00B26960" w:rsidP="00184345">
      <w:pPr>
        <w:numPr>
          <w:ilvl w:val="0"/>
          <w:numId w:val="89"/>
        </w:numPr>
        <w:ind w:left="567" w:hanging="567"/>
        <w:rPr>
          <w:rFonts w:ascii="Times New Roman" w:hAnsi="Times New Roman"/>
          <w:sz w:val="24"/>
          <w:szCs w:val="24"/>
        </w:rPr>
      </w:pPr>
      <w:r w:rsidRPr="00AE3A4B">
        <w:rPr>
          <w:rFonts w:ascii="Times New Roman" w:hAnsi="Times New Roman"/>
          <w:sz w:val="24"/>
          <w:szCs w:val="24"/>
        </w:rPr>
        <w:t xml:space="preserve">Reporting: </w:t>
      </w:r>
    </w:p>
    <w:p w14:paraId="2F20D044" w14:textId="0CFF1339" w:rsidR="00B26960" w:rsidRPr="00F969F8" w:rsidRDefault="002C6802" w:rsidP="003A408D">
      <w:pPr>
        <w:pStyle w:val="Lijstalinea"/>
        <w:numPr>
          <w:ilvl w:val="0"/>
          <w:numId w:val="110"/>
        </w:numPr>
        <w:spacing w:after="240"/>
        <w:ind w:left="993" w:hanging="284"/>
        <w:jc w:val="both"/>
        <w:rPr>
          <w:rFonts w:cs="Times New Roman"/>
          <w:b w:val="0"/>
          <w:szCs w:val="24"/>
        </w:rPr>
      </w:pPr>
      <w:r>
        <w:rPr>
          <w:rFonts w:cs="Times New Roman"/>
          <w:b w:val="0"/>
          <w:szCs w:val="24"/>
        </w:rPr>
        <w:t>O</w:t>
      </w:r>
      <w:r w:rsidRPr="002C6802">
        <w:rPr>
          <w:rFonts w:cs="Times New Roman"/>
          <w:b w:val="0"/>
          <w:szCs w:val="24"/>
        </w:rPr>
        <w:t>n behalf of the Project as a whole</w:t>
      </w:r>
      <w:r>
        <w:rPr>
          <w:rFonts w:cs="Times New Roman"/>
          <w:b w:val="0"/>
          <w:szCs w:val="24"/>
        </w:rPr>
        <w:t>, t</w:t>
      </w:r>
      <w:r w:rsidR="00B26960" w:rsidRPr="00F969F8">
        <w:rPr>
          <w:rFonts w:cs="Times New Roman"/>
          <w:b w:val="0"/>
          <w:szCs w:val="24"/>
        </w:rPr>
        <w:t xml:space="preserve">he coordinator </w:t>
      </w:r>
      <w:r w:rsidR="00342A3B" w:rsidRPr="00F969F8">
        <w:rPr>
          <w:rFonts w:cs="Times New Roman"/>
          <w:b w:val="0"/>
          <w:szCs w:val="24"/>
        </w:rPr>
        <w:t>must</w:t>
      </w:r>
      <w:r w:rsidR="00B26960" w:rsidRPr="00F969F8">
        <w:rPr>
          <w:rFonts w:cs="Times New Roman"/>
          <w:b w:val="0"/>
          <w:szCs w:val="24"/>
        </w:rPr>
        <w:t xml:space="preserve"> report on the venue of the meeting, the date and the number of participants. </w:t>
      </w:r>
    </w:p>
    <w:p w14:paraId="18E289C3" w14:textId="77777777" w:rsidR="00701E61" w:rsidRPr="00184345" w:rsidRDefault="00B26960" w:rsidP="003A408D">
      <w:pPr>
        <w:numPr>
          <w:ilvl w:val="0"/>
          <w:numId w:val="110"/>
        </w:numPr>
        <w:ind w:left="993" w:hanging="284"/>
        <w:jc w:val="both"/>
        <w:rPr>
          <w:rFonts w:ascii="Times New Roman" w:hAnsi="Times New Roman"/>
        </w:rPr>
      </w:pPr>
      <w:r w:rsidRPr="001F5BC9">
        <w:rPr>
          <w:rFonts w:ascii="Times New Roman" w:hAnsi="Times New Roman"/>
          <w:sz w:val="24"/>
          <w:szCs w:val="24"/>
        </w:rPr>
        <w:t xml:space="preserve">In all cases, the beneficiaries </w:t>
      </w:r>
      <w:r w:rsidR="00342A3B" w:rsidRPr="001A6DB7">
        <w:rPr>
          <w:rFonts w:ascii="Times New Roman" w:hAnsi="Times New Roman"/>
          <w:sz w:val="24"/>
          <w:szCs w:val="24"/>
        </w:rPr>
        <w:t>must</w:t>
      </w:r>
      <w:r w:rsidRPr="001A6DB7">
        <w:rPr>
          <w:rFonts w:ascii="Times New Roman" w:hAnsi="Times New Roman"/>
          <w:sz w:val="24"/>
          <w:szCs w:val="24"/>
        </w:rPr>
        <w:t xml:space="preserve"> be able to demonstrate a formal link with the persons participating in transnational project meetings, whether they are involved in the Project as staff (whether on a professional or voluntary basis) or as learners of the beneficiary organisations.</w:t>
      </w:r>
    </w:p>
    <w:p w14:paraId="45CBB523" w14:textId="4DB651F1" w:rsidR="00B26960" w:rsidRPr="009C0C82" w:rsidRDefault="00227147" w:rsidP="00184345">
      <w:pPr>
        <w:numPr>
          <w:ilvl w:val="0"/>
          <w:numId w:val="108"/>
        </w:numPr>
        <w:ind w:left="426" w:hanging="426"/>
        <w:jc w:val="both"/>
        <w:rPr>
          <w:rFonts w:ascii="Times New Roman" w:hAnsi="Times New Roman"/>
          <w:sz w:val="24"/>
          <w:szCs w:val="24"/>
          <w:highlight w:val="yellow"/>
        </w:rPr>
      </w:pPr>
      <w:r>
        <w:rPr>
          <w:rFonts w:ascii="Times New Roman" w:hAnsi="Times New Roman"/>
          <w:b/>
          <w:sz w:val="24"/>
          <w:szCs w:val="24"/>
          <w:highlight w:val="yellow"/>
          <w:u w:val="single"/>
          <w:shd w:val="clear" w:color="auto" w:fill="FFFF00"/>
        </w:rPr>
        <w:lastRenderedPageBreak/>
        <w:t>Project results</w:t>
      </w:r>
    </w:p>
    <w:p w14:paraId="32F0DB81" w14:textId="3A49D580" w:rsidR="00B26960" w:rsidRPr="00F969F8" w:rsidRDefault="00B26960" w:rsidP="00184345">
      <w:pPr>
        <w:pStyle w:val="Lijstalinea"/>
        <w:numPr>
          <w:ilvl w:val="0"/>
          <w:numId w:val="71"/>
        </w:numPr>
        <w:spacing w:after="240"/>
        <w:ind w:left="567" w:hanging="567"/>
        <w:jc w:val="both"/>
        <w:rPr>
          <w:rFonts w:cs="Times New Roman"/>
          <w:b w:val="0"/>
          <w:szCs w:val="24"/>
        </w:rPr>
      </w:pPr>
      <w:r w:rsidRPr="00F969F8">
        <w:rPr>
          <w:rFonts w:cs="Times New Roman"/>
          <w:b w:val="0"/>
          <w:szCs w:val="24"/>
        </w:rPr>
        <w:t>Calculation of the grant amount: the grant amount is calculated by multiplying the number of days of work performed by the staff of the beneficiaries by the unit contribution applicable per day for the category of staff for the country in which the beneficiary concerned is established, as specified in Annex IV of the Agreement. The category applicable does not relate to the professional profile of the person, but to the function performed by the person in relation to the development of the</w:t>
      </w:r>
      <w:r w:rsidR="00DF6487">
        <w:rPr>
          <w:rFonts w:cs="Times New Roman"/>
          <w:b w:val="0"/>
          <w:szCs w:val="24"/>
        </w:rPr>
        <w:t xml:space="preserve"> project result</w:t>
      </w:r>
      <w:r w:rsidRPr="00F969F8">
        <w:rPr>
          <w:rFonts w:cs="Times New Roman"/>
          <w:b w:val="0"/>
          <w:szCs w:val="24"/>
        </w:rPr>
        <w:t>.</w:t>
      </w:r>
    </w:p>
    <w:p w14:paraId="5D21AAE5" w14:textId="4CE4091D" w:rsidR="00B26960" w:rsidRPr="00F969F8" w:rsidRDefault="00B26960" w:rsidP="00184345">
      <w:pPr>
        <w:pStyle w:val="Lijstalinea"/>
        <w:spacing w:after="240"/>
        <w:ind w:left="567"/>
        <w:jc w:val="both"/>
        <w:rPr>
          <w:rFonts w:cs="Times New Roman"/>
          <w:b w:val="0"/>
          <w:szCs w:val="24"/>
        </w:rPr>
      </w:pPr>
      <w:r w:rsidRPr="00F969F8">
        <w:rPr>
          <w:rFonts w:cs="Times New Roman"/>
          <w:b w:val="0"/>
          <w:szCs w:val="24"/>
        </w:rPr>
        <w:t>Staff costs for managers and administrative staff are expected to be covered already under the "Project management and implementation" budget item. These costs can be used under the "</w:t>
      </w:r>
      <w:r w:rsidR="00227147">
        <w:rPr>
          <w:rFonts w:cs="Times New Roman"/>
          <w:b w:val="0"/>
          <w:szCs w:val="24"/>
        </w:rPr>
        <w:t>Project results</w:t>
      </w:r>
      <w:r w:rsidRPr="00F969F8">
        <w:rPr>
          <w:rFonts w:cs="Times New Roman"/>
          <w:b w:val="0"/>
          <w:szCs w:val="24"/>
        </w:rPr>
        <w:t>" budget item only if applied for and approved by the NA, as specified in Annex II.</w:t>
      </w:r>
    </w:p>
    <w:p w14:paraId="6FA5F485" w14:textId="633E736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Triggering event: the event that conditions the entitlement to the grant is that the </w:t>
      </w:r>
      <w:r w:rsidR="00227147">
        <w:rPr>
          <w:rFonts w:ascii="Times New Roman" w:hAnsi="Times New Roman"/>
          <w:sz w:val="24"/>
          <w:szCs w:val="24"/>
        </w:rPr>
        <w:t>project result</w:t>
      </w:r>
      <w:r w:rsidRPr="001A6DB7">
        <w:rPr>
          <w:rFonts w:ascii="Times New Roman" w:hAnsi="Times New Roman"/>
          <w:sz w:val="24"/>
          <w:szCs w:val="24"/>
        </w:rPr>
        <w:t xml:space="preserve"> has been produced and that it is of an acceptable quality level, as determined by the evaluation of the NA.</w:t>
      </w:r>
    </w:p>
    <w:p w14:paraId="4CA290A5"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1393ED60" w14:textId="6DDE1666" w:rsidR="00B26960" w:rsidRDefault="00B26960" w:rsidP="003A408D">
      <w:pPr>
        <w:numPr>
          <w:ilvl w:val="0"/>
          <w:numId w:val="111"/>
        </w:numPr>
        <w:spacing w:after="0" w:line="100" w:lineRule="atLeast"/>
        <w:ind w:left="992" w:hanging="283"/>
        <w:jc w:val="both"/>
        <w:rPr>
          <w:rFonts w:ascii="Times New Roman" w:hAnsi="Times New Roman"/>
          <w:sz w:val="24"/>
          <w:szCs w:val="24"/>
        </w:rPr>
      </w:pPr>
      <w:r w:rsidRPr="001A6DB7">
        <w:rPr>
          <w:rFonts w:ascii="Times New Roman" w:hAnsi="Times New Roman"/>
          <w:sz w:val="24"/>
          <w:szCs w:val="24"/>
        </w:rPr>
        <w:t xml:space="preserve">proof of the </w:t>
      </w:r>
      <w:r w:rsidR="00227147">
        <w:rPr>
          <w:rFonts w:ascii="Times New Roman" w:hAnsi="Times New Roman"/>
          <w:sz w:val="24"/>
          <w:szCs w:val="24"/>
        </w:rPr>
        <w:t>project result</w:t>
      </w:r>
      <w:r w:rsidRPr="001A6DB7">
        <w:rPr>
          <w:rFonts w:ascii="Times New Roman" w:hAnsi="Times New Roman"/>
          <w:sz w:val="24"/>
          <w:szCs w:val="24"/>
        </w:rPr>
        <w:t xml:space="preserve"> produced, which </w:t>
      </w:r>
      <w:r w:rsidR="00515E25">
        <w:rPr>
          <w:rFonts w:ascii="Times New Roman" w:hAnsi="Times New Roman"/>
          <w:sz w:val="24"/>
          <w:szCs w:val="24"/>
        </w:rPr>
        <w:t xml:space="preserve">must </w:t>
      </w:r>
      <w:r w:rsidRPr="001A6DB7">
        <w:rPr>
          <w:rFonts w:ascii="Times New Roman" w:hAnsi="Times New Roman"/>
          <w:sz w:val="24"/>
          <w:szCs w:val="24"/>
        </w:rPr>
        <w:t>be uploaded in the Erasmus+ Project Results Platform and/or, depending on its nature, available for checks and audits at the premises of the beneficiaries;</w:t>
      </w:r>
    </w:p>
    <w:p w14:paraId="2D0630C7" w14:textId="77777777" w:rsidR="00184345" w:rsidRPr="001A6DB7" w:rsidRDefault="00184345" w:rsidP="003A408D">
      <w:pPr>
        <w:spacing w:after="0" w:line="100" w:lineRule="atLeast"/>
        <w:ind w:left="992" w:hanging="283"/>
        <w:jc w:val="both"/>
        <w:rPr>
          <w:rFonts w:ascii="Times New Roman" w:hAnsi="Times New Roman"/>
          <w:sz w:val="24"/>
          <w:szCs w:val="24"/>
        </w:rPr>
      </w:pPr>
    </w:p>
    <w:p w14:paraId="6189FEE9" w14:textId="30FB535C" w:rsidR="00B26960" w:rsidRPr="00F969F8" w:rsidRDefault="00B26960" w:rsidP="003A408D">
      <w:pPr>
        <w:pStyle w:val="Lijstalinea"/>
        <w:numPr>
          <w:ilvl w:val="0"/>
          <w:numId w:val="111"/>
        </w:numPr>
        <w:ind w:left="992" w:hanging="283"/>
        <w:jc w:val="both"/>
        <w:rPr>
          <w:rFonts w:cs="Times New Roman"/>
          <w:b w:val="0"/>
          <w:szCs w:val="24"/>
        </w:rPr>
      </w:pPr>
      <w:r w:rsidRPr="00F969F8">
        <w:rPr>
          <w:rFonts w:cs="Times New Roman"/>
          <w:b w:val="0"/>
          <w:szCs w:val="24"/>
        </w:rPr>
        <w:t xml:space="preserve">proof of the staff time invested in the production of the </w:t>
      </w:r>
      <w:r w:rsidR="00227147">
        <w:rPr>
          <w:rFonts w:cs="Times New Roman"/>
          <w:b w:val="0"/>
          <w:szCs w:val="24"/>
        </w:rPr>
        <w:t>project result</w:t>
      </w:r>
      <w:r w:rsidRPr="00F969F8">
        <w:rPr>
          <w:rFonts w:cs="Times New Roman"/>
          <w:b w:val="0"/>
          <w:szCs w:val="24"/>
        </w:rPr>
        <w:t xml:space="preserve"> in the form of a time sheet per person, identifying the name of the person, the category of staff in terms of the 4 categories specified in Annex IV, the dates and the total number of days of work of the person for the production of </w:t>
      </w:r>
      <w:r w:rsidR="00DF6487" w:rsidRPr="00F969F8">
        <w:rPr>
          <w:rFonts w:cs="Times New Roman"/>
          <w:b w:val="0"/>
          <w:szCs w:val="24"/>
        </w:rPr>
        <w:t>the</w:t>
      </w:r>
      <w:r w:rsidR="00DF6487">
        <w:rPr>
          <w:rFonts w:cs="Times New Roman"/>
          <w:b w:val="0"/>
          <w:szCs w:val="24"/>
        </w:rPr>
        <w:t xml:space="preserve"> project result. </w:t>
      </w:r>
      <w:r w:rsidRPr="00F969F8">
        <w:rPr>
          <w:rFonts w:cs="Times New Roman"/>
          <w:b w:val="0"/>
          <w:szCs w:val="24"/>
        </w:rPr>
        <w:t xml:space="preserve">  </w:t>
      </w:r>
    </w:p>
    <w:p w14:paraId="06050877" w14:textId="77777777" w:rsidR="00B26960" w:rsidRPr="001A6DB7" w:rsidRDefault="00B26960" w:rsidP="003A408D">
      <w:pPr>
        <w:pStyle w:val="Lijstalinea"/>
        <w:ind w:left="992" w:hanging="283"/>
        <w:jc w:val="both"/>
        <w:rPr>
          <w:rFonts w:cs="Times New Roman"/>
          <w:szCs w:val="24"/>
        </w:rPr>
      </w:pPr>
    </w:p>
    <w:p w14:paraId="0A226C37" w14:textId="1F848C43" w:rsidR="00B26960" w:rsidRPr="00F969F8" w:rsidRDefault="00B26960" w:rsidP="003A408D">
      <w:pPr>
        <w:pStyle w:val="Lijstalinea"/>
        <w:numPr>
          <w:ilvl w:val="0"/>
          <w:numId w:val="111"/>
        </w:numPr>
        <w:ind w:left="992" w:hanging="283"/>
        <w:jc w:val="both"/>
        <w:rPr>
          <w:rFonts w:cs="Times New Roman"/>
          <w:b w:val="0"/>
          <w:szCs w:val="24"/>
        </w:rPr>
      </w:pPr>
      <w:r w:rsidRPr="00F969F8">
        <w:rPr>
          <w:rFonts w:cs="Times New Roman"/>
          <w:b w:val="0"/>
          <w:szCs w:val="24"/>
        </w:rPr>
        <w:t xml:space="preserve">proof of the nature of the relationship between the person and the beneficiary concerned (such as type of employment contract, voluntary work, SME ownership, etc.), as registered in the official records of the beneficiary. In all cases, the beneficiaries must be able to demonstrate the formal link with the person concerned, whether he/she is involved in the Project on a professional or voluntary basis. Persons working for a beneficiary on the basis of service contract (e.g. translators, web designer etc.) are not considered as staff of the organisation concerned. Their working time can therefore not be claimed under </w:t>
      </w:r>
      <w:r w:rsidR="00BC4A38">
        <w:rPr>
          <w:rFonts w:cs="Times New Roman"/>
          <w:b w:val="0"/>
          <w:szCs w:val="24"/>
        </w:rPr>
        <w:t xml:space="preserve">the </w:t>
      </w:r>
      <w:r w:rsidRPr="00F969F8">
        <w:rPr>
          <w:rFonts w:cs="Times New Roman"/>
          <w:b w:val="0"/>
          <w:szCs w:val="24"/>
        </w:rPr>
        <w:t>"</w:t>
      </w:r>
      <w:r w:rsidR="00906438">
        <w:rPr>
          <w:rFonts w:cs="Times New Roman"/>
          <w:b w:val="0"/>
          <w:szCs w:val="24"/>
        </w:rPr>
        <w:t>Project results</w:t>
      </w:r>
      <w:r w:rsidRPr="00F969F8">
        <w:rPr>
          <w:rFonts w:cs="Times New Roman"/>
          <w:b w:val="0"/>
          <w:szCs w:val="24"/>
        </w:rPr>
        <w:t>"</w:t>
      </w:r>
      <w:r w:rsidR="00BC4A38">
        <w:rPr>
          <w:rFonts w:cs="Times New Roman"/>
          <w:b w:val="0"/>
          <w:szCs w:val="24"/>
        </w:rPr>
        <w:t xml:space="preserve"> budget item</w:t>
      </w:r>
      <w:r w:rsidRPr="00F969F8">
        <w:rPr>
          <w:rFonts w:cs="Times New Roman"/>
          <w:b w:val="0"/>
          <w:szCs w:val="24"/>
        </w:rPr>
        <w:t xml:space="preserve"> but may be eligible </w:t>
      </w:r>
      <w:r w:rsidR="00BC4A38">
        <w:rPr>
          <w:rFonts w:cs="Times New Roman"/>
          <w:b w:val="0"/>
          <w:szCs w:val="24"/>
        </w:rPr>
        <w:t>as</w:t>
      </w:r>
      <w:r w:rsidR="00BC4A38" w:rsidRPr="00F969F8">
        <w:rPr>
          <w:rFonts w:cs="Times New Roman"/>
          <w:b w:val="0"/>
          <w:szCs w:val="24"/>
        </w:rPr>
        <w:t xml:space="preserve"> exceptional</w:t>
      </w:r>
      <w:r w:rsidRPr="00F969F8">
        <w:rPr>
          <w:rFonts w:cs="Times New Roman"/>
          <w:b w:val="0"/>
          <w:szCs w:val="24"/>
        </w:rPr>
        <w:t xml:space="preserve"> costs under the conditions specified in the related section below. </w:t>
      </w:r>
    </w:p>
    <w:p w14:paraId="659E292F" w14:textId="77777777" w:rsidR="00184345" w:rsidRPr="00F70C1D" w:rsidRDefault="00184345" w:rsidP="003A408D">
      <w:pPr>
        <w:pStyle w:val="Lijstalinea"/>
        <w:ind w:left="0" w:hanging="283"/>
        <w:jc w:val="both"/>
        <w:rPr>
          <w:rFonts w:cs="Times New Roman"/>
          <w:szCs w:val="24"/>
        </w:rPr>
      </w:pPr>
    </w:p>
    <w:p w14:paraId="0C330AF9" w14:textId="56941DE2" w:rsidR="00701E61" w:rsidRPr="0087640D" w:rsidRDefault="00B26960" w:rsidP="00F969F8">
      <w:pPr>
        <w:numPr>
          <w:ilvl w:val="0"/>
          <w:numId w:val="71"/>
        </w:numPr>
        <w:spacing w:line="100" w:lineRule="atLeast"/>
        <w:ind w:left="567" w:hanging="567"/>
        <w:jc w:val="both"/>
        <w:rPr>
          <w:szCs w:val="24"/>
        </w:rPr>
      </w:pPr>
      <w:r w:rsidRPr="00F969F8">
        <w:rPr>
          <w:rFonts w:ascii="Times New Roman" w:hAnsi="Times New Roman"/>
          <w:sz w:val="24"/>
          <w:szCs w:val="24"/>
        </w:rPr>
        <w:t xml:space="preserve">Reporting: </w:t>
      </w:r>
      <w:r w:rsidR="002C6802">
        <w:rPr>
          <w:rFonts w:ascii="Times New Roman" w:hAnsi="Times New Roman"/>
          <w:sz w:val="24"/>
          <w:szCs w:val="24"/>
        </w:rPr>
        <w:t>o</w:t>
      </w:r>
      <w:r w:rsidRPr="00F969F8">
        <w:rPr>
          <w:rFonts w:ascii="Times New Roman" w:hAnsi="Times New Roman"/>
          <w:sz w:val="24"/>
          <w:szCs w:val="24"/>
        </w:rPr>
        <w:t xml:space="preserve">n behalf of the Project as a whole, the coordinator </w:t>
      </w:r>
      <w:r w:rsidR="00342A3B" w:rsidRPr="00F969F8">
        <w:rPr>
          <w:rFonts w:ascii="Times New Roman" w:hAnsi="Times New Roman"/>
          <w:sz w:val="24"/>
          <w:szCs w:val="24"/>
        </w:rPr>
        <w:t>must</w:t>
      </w:r>
      <w:r w:rsidRPr="00F969F8">
        <w:rPr>
          <w:rFonts w:ascii="Times New Roman" w:hAnsi="Times New Roman"/>
          <w:sz w:val="24"/>
          <w:szCs w:val="24"/>
        </w:rPr>
        <w:t xml:space="preserve"> report on the activities undertaken and results produced. The coordinator </w:t>
      </w:r>
      <w:r w:rsidR="00342A3B" w:rsidRPr="00F969F8">
        <w:rPr>
          <w:rFonts w:ascii="Times New Roman" w:hAnsi="Times New Roman"/>
          <w:sz w:val="24"/>
          <w:szCs w:val="24"/>
        </w:rPr>
        <w:t>must</w:t>
      </w:r>
      <w:r w:rsidRPr="00F969F8">
        <w:rPr>
          <w:rFonts w:ascii="Times New Roman" w:hAnsi="Times New Roman"/>
          <w:sz w:val="24"/>
          <w:szCs w:val="24"/>
        </w:rPr>
        <w:t xml:space="preserve"> include information on the start and end date and on the number of days of work per </w:t>
      </w:r>
      <w:r w:rsidRPr="00F969F8">
        <w:rPr>
          <w:rFonts w:ascii="Times New Roman" w:hAnsi="Times New Roman"/>
          <w:sz w:val="24"/>
          <w:szCs w:val="24"/>
        </w:rPr>
        <w:lastRenderedPageBreak/>
        <w:t>category of staff for each of the beneficiaries cooperating directly on the development of</w:t>
      </w:r>
      <w:r w:rsidR="00DF6487">
        <w:rPr>
          <w:rFonts w:ascii="Times New Roman" w:hAnsi="Times New Roman"/>
          <w:sz w:val="24"/>
          <w:szCs w:val="24"/>
        </w:rPr>
        <w:t xml:space="preserve"> the project result</w:t>
      </w:r>
      <w:r w:rsidRPr="00F969F8">
        <w:rPr>
          <w:rFonts w:ascii="Times New Roman" w:hAnsi="Times New Roman"/>
          <w:sz w:val="24"/>
          <w:szCs w:val="24"/>
        </w:rPr>
        <w:t>.</w:t>
      </w:r>
    </w:p>
    <w:p w14:paraId="1D38AB54" w14:textId="77777777" w:rsidR="00B26960" w:rsidRPr="00A819F8" w:rsidRDefault="00B26960" w:rsidP="00A819F8">
      <w:pPr>
        <w:numPr>
          <w:ilvl w:val="0"/>
          <w:numId w:val="108"/>
        </w:numPr>
        <w:spacing w:line="100" w:lineRule="atLeast"/>
        <w:ind w:left="426" w:hanging="426"/>
        <w:jc w:val="both"/>
        <w:rPr>
          <w:rFonts w:ascii="Times New Roman" w:hAnsi="Times New Roman"/>
          <w:sz w:val="24"/>
          <w:szCs w:val="24"/>
          <w:highlight w:val="yellow"/>
          <w:u w:val="single"/>
        </w:rPr>
      </w:pPr>
      <w:r w:rsidRPr="00A819F8">
        <w:rPr>
          <w:rFonts w:ascii="Times New Roman" w:hAnsi="Times New Roman"/>
          <w:b/>
          <w:sz w:val="24"/>
          <w:szCs w:val="24"/>
          <w:highlight w:val="yellow"/>
          <w:u w:val="single"/>
          <w:shd w:val="clear" w:color="auto" w:fill="FFFF00"/>
        </w:rPr>
        <w:t>Multiplier events</w:t>
      </w:r>
    </w:p>
    <w:p w14:paraId="22118A30" w14:textId="77777777" w:rsidR="00B26960" w:rsidRPr="00883D99" w:rsidRDefault="00B26960">
      <w:pPr>
        <w:tabs>
          <w:tab w:val="left" w:pos="851"/>
        </w:tabs>
        <w:spacing w:after="0" w:line="100" w:lineRule="atLeast"/>
        <w:jc w:val="both"/>
        <w:rPr>
          <w:rFonts w:ascii="Times New Roman" w:hAnsi="Times New Roman"/>
          <w:sz w:val="24"/>
          <w:szCs w:val="24"/>
          <w:u w:val="single"/>
        </w:rPr>
      </w:pPr>
    </w:p>
    <w:p w14:paraId="15EF10A8" w14:textId="77777777" w:rsidR="00B26960" w:rsidRPr="001F5BC9" w:rsidRDefault="00B26960" w:rsidP="003A408D">
      <w:pPr>
        <w:numPr>
          <w:ilvl w:val="0"/>
          <w:numId w:val="27"/>
        </w:numPr>
        <w:spacing w:line="100" w:lineRule="atLeast"/>
        <w:ind w:left="567" w:hanging="567"/>
        <w:jc w:val="both"/>
        <w:rPr>
          <w:rFonts w:ascii="Times New Roman" w:hAnsi="Times New Roman"/>
          <w:sz w:val="24"/>
          <w:szCs w:val="24"/>
        </w:rPr>
      </w:pPr>
      <w:r w:rsidRPr="0001064F">
        <w:rPr>
          <w:rFonts w:ascii="Times New Roman" w:hAnsi="Times New Roman"/>
          <w:sz w:val="24"/>
          <w:szCs w:val="24"/>
        </w:rPr>
        <w:t>Calculation of the grant amount: t</w:t>
      </w:r>
      <w:r w:rsidRPr="00224CA0">
        <w:rPr>
          <w:rFonts w:ascii="Times New Roman" w:hAnsi="Times New Roman"/>
          <w:sz w:val="24"/>
          <w:szCs w:val="24"/>
        </w:rPr>
        <w:t xml:space="preserve">he grant amount is calculated by multiplying the number of participants from organisations other than the beneficiary, </w:t>
      </w:r>
      <w:r w:rsidR="008D7004" w:rsidRPr="007F4828">
        <w:rPr>
          <w:rFonts w:ascii="Times New Roman" w:hAnsi="Times New Roman"/>
          <w:sz w:val="24"/>
          <w:szCs w:val="24"/>
        </w:rPr>
        <w:t xml:space="preserve">the </w:t>
      </w:r>
      <w:r w:rsidRPr="004D5CB2">
        <w:rPr>
          <w:rFonts w:ascii="Times New Roman" w:hAnsi="Times New Roman"/>
          <w:sz w:val="24"/>
          <w:szCs w:val="24"/>
        </w:rPr>
        <w:t>associated partners hosting a multiplier event and other project partner organisations as specified in the Agreeme</w:t>
      </w:r>
      <w:r w:rsidRPr="001F5BC9">
        <w:rPr>
          <w:rFonts w:ascii="Times New Roman" w:hAnsi="Times New Roman"/>
          <w:sz w:val="24"/>
          <w:szCs w:val="24"/>
        </w:rPr>
        <w:t xml:space="preserve">nt by the unit contribution applicable per participant, as specified in Annex IV of the Agreement. </w:t>
      </w:r>
    </w:p>
    <w:p w14:paraId="0F5EBFDF" w14:textId="0B4B3C60"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Triggering event: the event that conditions the entitlement to the grant is that the multiplier event has taken </w:t>
      </w:r>
      <w:r w:rsidR="00556350" w:rsidRPr="001A6DB7">
        <w:rPr>
          <w:rFonts w:ascii="Times New Roman" w:hAnsi="Times New Roman"/>
          <w:sz w:val="24"/>
          <w:szCs w:val="24"/>
        </w:rPr>
        <w:t>place</w:t>
      </w:r>
      <w:r w:rsidR="00556350">
        <w:rPr>
          <w:rFonts w:ascii="Times New Roman" w:hAnsi="Times New Roman"/>
          <w:sz w:val="24"/>
          <w:szCs w:val="24"/>
        </w:rPr>
        <w:t xml:space="preserve">, physically or virtually, </w:t>
      </w:r>
      <w:r w:rsidRPr="001A6DB7">
        <w:rPr>
          <w:rFonts w:ascii="Times New Roman" w:hAnsi="Times New Roman"/>
          <w:sz w:val="24"/>
          <w:szCs w:val="24"/>
        </w:rPr>
        <w:t>and that it is of an acceptable quality level, as determined by the evaluation of the NA.</w:t>
      </w:r>
    </w:p>
    <w:p w14:paraId="40F38263"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58DDE887" w14:textId="2EEAABDE"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Proof of </w:t>
      </w:r>
      <w:r w:rsidR="00540E5C">
        <w:rPr>
          <w:rFonts w:ascii="Times New Roman" w:hAnsi="Times New Roman"/>
          <w:sz w:val="24"/>
          <w:szCs w:val="24"/>
        </w:rPr>
        <w:t xml:space="preserve">the actual number of participants in the activity through a declaration signed by the organiser and specifying the name of the participant and the name and address of the sending organisation (if applicable). </w:t>
      </w:r>
    </w:p>
    <w:p w14:paraId="542E77B5"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Detailed agenda and any documents used or distributed at the multiplier event.</w:t>
      </w:r>
    </w:p>
    <w:p w14:paraId="15B32D7A" w14:textId="77777777" w:rsidR="00B26960" w:rsidRPr="00F969F8" w:rsidRDefault="00B26960" w:rsidP="003A408D">
      <w:pPr>
        <w:pStyle w:val="Lijstalinea"/>
        <w:numPr>
          <w:ilvl w:val="0"/>
          <w:numId w:val="27"/>
        </w:numPr>
        <w:spacing w:after="240"/>
        <w:ind w:left="567" w:hanging="567"/>
        <w:jc w:val="both"/>
        <w:rPr>
          <w:rFonts w:cs="Times New Roman"/>
          <w:b w:val="0"/>
          <w:szCs w:val="24"/>
        </w:rPr>
      </w:pPr>
      <w:r w:rsidRPr="00F969F8">
        <w:rPr>
          <w:rFonts w:cs="Times New Roman"/>
          <w:b w:val="0"/>
          <w:szCs w:val="24"/>
        </w:rPr>
        <w:t>Reporting:</w:t>
      </w:r>
    </w:p>
    <w:p w14:paraId="15E4692E" w14:textId="7BD03252" w:rsidR="00B26960" w:rsidRPr="00F969F8" w:rsidRDefault="00B26960" w:rsidP="003A408D">
      <w:pPr>
        <w:pStyle w:val="Lijstalinea"/>
        <w:numPr>
          <w:ilvl w:val="0"/>
          <w:numId w:val="72"/>
        </w:numPr>
        <w:spacing w:after="240"/>
        <w:ind w:left="993" w:hanging="284"/>
        <w:jc w:val="both"/>
        <w:rPr>
          <w:rFonts w:cs="Times New Roman"/>
          <w:b w:val="0"/>
          <w:szCs w:val="24"/>
        </w:rPr>
      </w:pPr>
      <w:r w:rsidRPr="00F969F8">
        <w:rPr>
          <w:rFonts w:cs="Times New Roman"/>
          <w:b w:val="0"/>
          <w:szCs w:val="24"/>
        </w:rPr>
        <w:t xml:space="preserve">On behalf of the Project as a whole, the coordinator </w:t>
      </w:r>
      <w:r w:rsidR="00342A3B" w:rsidRPr="00F969F8">
        <w:rPr>
          <w:rFonts w:cs="Times New Roman"/>
          <w:b w:val="0"/>
          <w:szCs w:val="24"/>
        </w:rPr>
        <w:t>must</w:t>
      </w:r>
      <w:r w:rsidRPr="00F969F8">
        <w:rPr>
          <w:rFonts w:cs="Times New Roman"/>
          <w:b w:val="0"/>
          <w:szCs w:val="24"/>
        </w:rPr>
        <w:t xml:space="preserve"> report on the description of the multiplier event, the </w:t>
      </w:r>
      <w:r w:rsidR="00DF6487">
        <w:rPr>
          <w:rFonts w:cs="Times New Roman"/>
          <w:b w:val="0"/>
          <w:szCs w:val="24"/>
        </w:rPr>
        <w:t>project results covered</w:t>
      </w:r>
      <w:r w:rsidRPr="00F969F8">
        <w:rPr>
          <w:rFonts w:cs="Times New Roman"/>
          <w:b w:val="0"/>
          <w:szCs w:val="24"/>
        </w:rPr>
        <w:t>, the leading and participating organisations, the venue of the meeting and the numbers of local and international participants</w:t>
      </w:r>
      <w:r w:rsidR="00906438">
        <w:rPr>
          <w:rFonts w:cs="Times New Roman"/>
          <w:b w:val="0"/>
          <w:szCs w:val="24"/>
        </w:rPr>
        <w:t>.</w:t>
      </w:r>
    </w:p>
    <w:p w14:paraId="76A3C49A" w14:textId="0FE748C7" w:rsidR="00701E61" w:rsidRPr="00F969F8" w:rsidRDefault="00B26960" w:rsidP="003A408D">
      <w:pPr>
        <w:pStyle w:val="Lijstalinea"/>
        <w:numPr>
          <w:ilvl w:val="0"/>
          <w:numId w:val="72"/>
        </w:numPr>
        <w:spacing w:after="240"/>
        <w:ind w:left="993" w:hanging="284"/>
        <w:jc w:val="both"/>
        <w:rPr>
          <w:rFonts w:cs="Times New Roman"/>
          <w:b w:val="0"/>
        </w:rPr>
      </w:pPr>
      <w:r w:rsidRPr="00F969F8">
        <w:rPr>
          <w:rFonts w:cs="Times New Roman"/>
          <w:b w:val="0"/>
          <w:szCs w:val="24"/>
        </w:rPr>
        <w:t xml:space="preserve">In the case that the beneficiaries do not develop the </w:t>
      </w:r>
      <w:r w:rsidR="00DF6487">
        <w:rPr>
          <w:rFonts w:cs="Times New Roman"/>
          <w:b w:val="0"/>
          <w:szCs w:val="24"/>
        </w:rPr>
        <w:t xml:space="preserve">project results </w:t>
      </w:r>
      <w:r w:rsidRPr="00F969F8">
        <w:rPr>
          <w:rFonts w:cs="Times New Roman"/>
          <w:b w:val="0"/>
          <w:szCs w:val="24"/>
        </w:rPr>
        <w:t xml:space="preserve">applied for and approved by the NA, the related </w:t>
      </w:r>
      <w:r w:rsidR="00B439E9">
        <w:rPr>
          <w:rFonts w:cs="Times New Roman"/>
          <w:b w:val="0"/>
          <w:szCs w:val="24"/>
        </w:rPr>
        <w:t>m</w:t>
      </w:r>
      <w:r w:rsidRPr="00F969F8">
        <w:rPr>
          <w:rFonts w:cs="Times New Roman"/>
          <w:b w:val="0"/>
          <w:szCs w:val="24"/>
        </w:rPr>
        <w:t xml:space="preserve">ultiplier events will not be considered eligible for grant support either. If the NA awarded support for the development of several </w:t>
      </w:r>
      <w:r w:rsidR="00DF6487">
        <w:rPr>
          <w:rFonts w:cs="Times New Roman"/>
          <w:b w:val="0"/>
          <w:szCs w:val="24"/>
        </w:rPr>
        <w:t>project results but</w:t>
      </w:r>
      <w:r w:rsidRPr="00F969F8">
        <w:rPr>
          <w:rFonts w:cs="Times New Roman"/>
          <w:b w:val="0"/>
          <w:szCs w:val="24"/>
        </w:rPr>
        <w:t xml:space="preserve"> only some of them are ultimately realised, the NA </w:t>
      </w:r>
      <w:r w:rsidR="00342A3B" w:rsidRPr="00F969F8">
        <w:rPr>
          <w:rFonts w:cs="Times New Roman"/>
          <w:b w:val="0"/>
          <w:szCs w:val="24"/>
        </w:rPr>
        <w:t>must</w:t>
      </w:r>
      <w:r w:rsidRPr="00F969F8">
        <w:rPr>
          <w:rFonts w:cs="Times New Roman"/>
          <w:b w:val="0"/>
          <w:szCs w:val="24"/>
        </w:rPr>
        <w:t xml:space="preserve"> determine to which extent each of the related Multiplier events is eligible for grant support.</w:t>
      </w:r>
    </w:p>
    <w:p w14:paraId="227AD22D" w14:textId="77777777" w:rsidR="00906438" w:rsidRPr="00F969F8" w:rsidRDefault="00906438" w:rsidP="00F969F8">
      <w:pPr>
        <w:rPr>
          <w:highlight w:val="yellow"/>
          <w:u w:val="single"/>
          <w:shd w:val="clear" w:color="auto" w:fill="FFFF00"/>
        </w:rPr>
      </w:pPr>
    </w:p>
    <w:p w14:paraId="5CDDC8C9" w14:textId="77777777" w:rsidR="00B26960" w:rsidRPr="003A408D" w:rsidRDefault="00B26960" w:rsidP="003A408D">
      <w:pPr>
        <w:pStyle w:val="Lijstalinea"/>
        <w:numPr>
          <w:ilvl w:val="0"/>
          <w:numId w:val="108"/>
        </w:numPr>
        <w:spacing w:after="240"/>
        <w:ind w:left="426" w:hanging="426"/>
        <w:jc w:val="both"/>
        <w:rPr>
          <w:rFonts w:cs="Times New Roman"/>
          <w:szCs w:val="24"/>
          <w:highlight w:val="yellow"/>
          <w:u w:val="single"/>
        </w:rPr>
      </w:pPr>
      <w:r w:rsidRPr="003A408D">
        <w:rPr>
          <w:rFonts w:cs="Times New Roman"/>
          <w:szCs w:val="24"/>
          <w:highlight w:val="yellow"/>
          <w:u w:val="single"/>
          <w:shd w:val="clear" w:color="auto" w:fill="FFFF00"/>
        </w:rPr>
        <w:t>Learning, teaching and training activities</w:t>
      </w:r>
    </w:p>
    <w:p w14:paraId="436CA8F3" w14:textId="29C35E7C" w:rsidR="00B26960" w:rsidRPr="0001064F" w:rsidRDefault="00B26960" w:rsidP="003A408D">
      <w:pPr>
        <w:numPr>
          <w:ilvl w:val="0"/>
          <w:numId w:val="29"/>
        </w:numPr>
        <w:spacing w:line="100" w:lineRule="atLeast"/>
        <w:ind w:left="567" w:hanging="567"/>
        <w:jc w:val="both"/>
        <w:rPr>
          <w:rFonts w:ascii="Times New Roman" w:hAnsi="Times New Roman"/>
          <w:sz w:val="24"/>
          <w:szCs w:val="24"/>
        </w:rPr>
      </w:pPr>
      <w:r w:rsidRPr="00883D99">
        <w:rPr>
          <w:rFonts w:ascii="Times New Roman" w:hAnsi="Times New Roman"/>
          <w:sz w:val="24"/>
          <w:szCs w:val="24"/>
        </w:rPr>
        <w:t xml:space="preserve">Calculation of the grant amount: the grant amount takes the </w:t>
      </w:r>
      <w:r w:rsidRPr="0001064F">
        <w:rPr>
          <w:rFonts w:ascii="Times New Roman" w:hAnsi="Times New Roman"/>
          <w:sz w:val="24"/>
          <w:szCs w:val="24"/>
        </w:rPr>
        <w:t>form of a unit contribution towards the</w:t>
      </w:r>
      <w:r w:rsidR="0087640D">
        <w:rPr>
          <w:rFonts w:ascii="Times New Roman" w:hAnsi="Times New Roman"/>
          <w:sz w:val="24"/>
          <w:szCs w:val="24"/>
        </w:rPr>
        <w:t xml:space="preserve"> inclusion support for organisations,</w:t>
      </w:r>
      <w:r w:rsidRPr="0001064F">
        <w:rPr>
          <w:rFonts w:ascii="Times New Roman" w:hAnsi="Times New Roman"/>
          <w:sz w:val="24"/>
          <w:szCs w:val="24"/>
        </w:rPr>
        <w:t xml:space="preserve"> travel, individual support and linguistic support. It is calculated as follows:</w:t>
      </w:r>
    </w:p>
    <w:p w14:paraId="3A9A5BA1" w14:textId="479D6E8E" w:rsidR="0087640D" w:rsidRPr="00F969F8" w:rsidRDefault="0087640D" w:rsidP="00DB44B4">
      <w:pPr>
        <w:pStyle w:val="Lijstalinea"/>
        <w:numPr>
          <w:ilvl w:val="0"/>
          <w:numId w:val="114"/>
        </w:numPr>
        <w:spacing w:after="240"/>
        <w:jc w:val="both"/>
        <w:rPr>
          <w:rFonts w:eastAsia="Calibri" w:cs="Times New Roman"/>
          <w:b w:val="0"/>
          <w:szCs w:val="24"/>
        </w:rPr>
      </w:pPr>
      <w:r>
        <w:rPr>
          <w:rFonts w:eastAsia="Calibri" w:cs="Times New Roman"/>
          <w:b w:val="0"/>
          <w:szCs w:val="24"/>
        </w:rPr>
        <w:t xml:space="preserve">Inclusion support for organisations: </w:t>
      </w:r>
      <w:r w:rsidRPr="001C6AA6">
        <w:rPr>
          <w:b w:val="0"/>
          <w:szCs w:val="24"/>
        </w:rPr>
        <w:t xml:space="preserve">the grant amount is calculated by multiplying the total number of participants with fewer opportunities in </w:t>
      </w:r>
      <w:r w:rsidR="009F4C83">
        <w:rPr>
          <w:b w:val="0"/>
          <w:szCs w:val="24"/>
        </w:rPr>
        <w:lastRenderedPageBreak/>
        <w:t>learning, teaching and training</w:t>
      </w:r>
      <w:r w:rsidR="00121A79">
        <w:rPr>
          <w:b w:val="0"/>
          <w:szCs w:val="24"/>
        </w:rPr>
        <w:t xml:space="preserve"> </w:t>
      </w:r>
      <w:r w:rsidRPr="001C6AA6">
        <w:rPr>
          <w:b w:val="0"/>
          <w:szCs w:val="24"/>
        </w:rPr>
        <w:t>activities by the unit contribution applicable, as specified in Annex IV of the Agreement.</w:t>
      </w:r>
    </w:p>
    <w:p w14:paraId="4B64EA58" w14:textId="1507D1B0" w:rsidR="00556350" w:rsidRPr="00556350" w:rsidRDefault="00B26960" w:rsidP="00556350">
      <w:pPr>
        <w:pStyle w:val="Lijstalinea"/>
        <w:numPr>
          <w:ilvl w:val="0"/>
          <w:numId w:val="114"/>
        </w:numPr>
        <w:jc w:val="both"/>
        <w:rPr>
          <w:rFonts w:eastAsia="Calibri" w:cs="Times New Roman"/>
          <w:b w:val="0"/>
          <w:szCs w:val="24"/>
        </w:rPr>
      </w:pPr>
      <w:r w:rsidRPr="00556350">
        <w:rPr>
          <w:rFonts w:eastAsia="Calibri" w:cs="Times New Roman"/>
          <w:b w:val="0"/>
          <w:szCs w:val="24"/>
        </w:rPr>
        <w:t>Travel: the grant a</w:t>
      </w:r>
      <w:r w:rsidR="00121A79">
        <w:rPr>
          <w:rFonts w:eastAsia="Calibri" w:cs="Times New Roman"/>
          <w:b w:val="0"/>
          <w:szCs w:val="24"/>
        </w:rPr>
        <w:t xml:space="preserve">mount is </w:t>
      </w:r>
      <w:r w:rsidRPr="00556350">
        <w:rPr>
          <w:rFonts w:eastAsia="Calibri" w:cs="Times New Roman"/>
          <w:b w:val="0"/>
          <w:szCs w:val="24"/>
        </w:rPr>
        <w:t>calculated by multiplying the number of participants by the unit contribution applicable to the distance band</w:t>
      </w:r>
      <w:r w:rsidR="00DB44B4" w:rsidRPr="00556350">
        <w:rPr>
          <w:rFonts w:eastAsia="Calibri" w:cs="Times New Roman"/>
          <w:b w:val="0"/>
          <w:szCs w:val="24"/>
        </w:rPr>
        <w:t xml:space="preserve"> and type of travel</w:t>
      </w:r>
      <w:r w:rsidR="00556350">
        <w:rPr>
          <w:rFonts w:eastAsia="Calibri" w:cs="Times New Roman"/>
          <w:b w:val="0"/>
          <w:szCs w:val="24"/>
        </w:rPr>
        <w:t xml:space="preserve"> </w:t>
      </w:r>
      <w:r w:rsidRPr="00556350">
        <w:rPr>
          <w:rFonts w:eastAsia="Calibri" w:cs="Times New Roman"/>
          <w:b w:val="0"/>
          <w:szCs w:val="24"/>
        </w:rPr>
        <w:t>as specified in Annex IV of the Agreement; for the establishment of the distance band applicable</w:t>
      </w:r>
      <w:r w:rsidR="00556350" w:rsidRPr="00556350">
        <w:rPr>
          <w:rFonts w:eastAsia="Calibri" w:cs="Times New Roman"/>
          <w:b w:val="0"/>
          <w:szCs w:val="24"/>
        </w:rPr>
        <w:t>. In case of green travel modes (train, bus, shared car, boat), the green travel unit contributions apply, otherwise the standard travel unit contributions apply.</w:t>
      </w:r>
      <w:r w:rsidR="00556350">
        <w:rPr>
          <w:rFonts w:cs="Times New Roman"/>
          <w:szCs w:val="24"/>
        </w:rPr>
        <w:t xml:space="preserve"> </w:t>
      </w:r>
      <w:r w:rsidR="00556350" w:rsidRPr="00556350">
        <w:rPr>
          <w:rFonts w:cs="Times New Roman"/>
          <w:b w:val="0"/>
          <w:szCs w:val="24"/>
        </w:rPr>
        <w:t>The</w:t>
      </w:r>
      <w:r w:rsidRPr="00556350">
        <w:rPr>
          <w:rFonts w:cs="Times New Roman"/>
          <w:b w:val="0"/>
          <w:szCs w:val="24"/>
        </w:rPr>
        <w:t xml:space="preserve"> </w:t>
      </w:r>
      <w:r w:rsidR="005B6FA9" w:rsidRPr="00556350">
        <w:rPr>
          <w:rFonts w:cs="Times New Roman"/>
          <w:b w:val="0"/>
          <w:szCs w:val="24"/>
        </w:rPr>
        <w:t xml:space="preserve">beneficiaries </w:t>
      </w:r>
      <w:r w:rsidR="00342A3B" w:rsidRPr="00556350">
        <w:rPr>
          <w:rFonts w:cs="Times New Roman"/>
          <w:b w:val="0"/>
          <w:szCs w:val="24"/>
        </w:rPr>
        <w:t>must</w:t>
      </w:r>
      <w:r w:rsidRPr="00556350">
        <w:rPr>
          <w:rFonts w:cs="Times New Roman"/>
          <w:b w:val="0"/>
          <w:szCs w:val="24"/>
        </w:rPr>
        <w:t xml:space="preserve"> use the on-line distance calculator available on the Commission's website at</w:t>
      </w:r>
      <w:r w:rsidR="00556350">
        <w:rPr>
          <w:rFonts w:cs="Times New Roman"/>
          <w:szCs w:val="24"/>
        </w:rPr>
        <w:t xml:space="preserve">: </w:t>
      </w:r>
    </w:p>
    <w:p w14:paraId="1831D6C1" w14:textId="65DBA857" w:rsidR="00556350" w:rsidRDefault="007A6B4C" w:rsidP="00B439E9">
      <w:pPr>
        <w:pStyle w:val="Lijstalinea"/>
        <w:ind w:left="1080"/>
        <w:jc w:val="both"/>
        <w:rPr>
          <w:rFonts w:cs="Times New Roman"/>
          <w:szCs w:val="24"/>
        </w:rPr>
      </w:pPr>
      <w:hyperlink r:id="rId12" w:history="1">
        <w:r w:rsidR="00B26960" w:rsidRPr="00556350">
          <w:rPr>
            <w:rStyle w:val="Hyperlink"/>
            <w:rFonts w:cs="Times New Roman"/>
            <w:b w:val="0"/>
            <w:szCs w:val="24"/>
          </w:rPr>
          <w:t>http://ec.europa.eu/programmes/erasmus-plus/tools/distance_en.htm</w:t>
        </w:r>
      </w:hyperlink>
      <w:r w:rsidR="00B26960" w:rsidRPr="00556350">
        <w:rPr>
          <w:rFonts w:cs="Times New Roman"/>
          <w:szCs w:val="24"/>
        </w:rPr>
        <w:t>.</w:t>
      </w:r>
      <w:r w:rsidR="00556350" w:rsidRPr="00556350">
        <w:rPr>
          <w:rFonts w:cs="Times New Roman"/>
          <w:szCs w:val="24"/>
        </w:rPr>
        <w:t xml:space="preserve"> </w:t>
      </w:r>
    </w:p>
    <w:p w14:paraId="01C93899" w14:textId="77777777" w:rsidR="00B439E9" w:rsidRPr="00556350" w:rsidRDefault="00B439E9" w:rsidP="00B439E9">
      <w:pPr>
        <w:pStyle w:val="Lijstalinea"/>
        <w:ind w:left="1080"/>
        <w:jc w:val="both"/>
        <w:rPr>
          <w:rFonts w:cs="Times New Roman"/>
          <w:szCs w:val="24"/>
        </w:rPr>
      </w:pPr>
    </w:p>
    <w:p w14:paraId="4E7E15CC" w14:textId="61A5DE37" w:rsidR="00B26960" w:rsidRPr="001A6DB7" w:rsidRDefault="00B26960" w:rsidP="00DB44B4">
      <w:pPr>
        <w:numPr>
          <w:ilvl w:val="0"/>
          <w:numId w:val="114"/>
        </w:numPr>
        <w:spacing w:line="100" w:lineRule="atLeast"/>
        <w:jc w:val="both"/>
        <w:rPr>
          <w:rFonts w:ascii="Times New Roman" w:hAnsi="Times New Roman"/>
          <w:sz w:val="24"/>
          <w:szCs w:val="24"/>
        </w:rPr>
      </w:pPr>
      <w:r w:rsidRPr="001F5BC9">
        <w:rPr>
          <w:rFonts w:ascii="Times New Roman" w:hAnsi="Times New Roman"/>
          <w:sz w:val="24"/>
          <w:szCs w:val="24"/>
        </w:rPr>
        <w:t xml:space="preserve">Individual support: the grant amount is calculated by multiplying the number of days per participant, including accompanying persons, by the </w:t>
      </w:r>
      <w:r w:rsidR="00DB44B4">
        <w:rPr>
          <w:rFonts w:ascii="Times New Roman" w:hAnsi="Times New Roman"/>
          <w:sz w:val="24"/>
          <w:szCs w:val="24"/>
        </w:rPr>
        <w:t xml:space="preserve">full </w:t>
      </w:r>
      <w:r w:rsidRPr="001F5BC9">
        <w:rPr>
          <w:rFonts w:ascii="Times New Roman" w:hAnsi="Times New Roman"/>
          <w:sz w:val="24"/>
          <w:szCs w:val="24"/>
        </w:rPr>
        <w:t>unit contribution</w:t>
      </w:r>
      <w:r w:rsidR="00DB44B4">
        <w:rPr>
          <w:rFonts w:ascii="Times New Roman" w:hAnsi="Times New Roman"/>
          <w:sz w:val="24"/>
          <w:szCs w:val="24"/>
        </w:rPr>
        <w:t xml:space="preserve"> or its respective proportion,</w:t>
      </w:r>
      <w:r w:rsidRPr="001F5BC9">
        <w:rPr>
          <w:rFonts w:ascii="Times New Roman" w:hAnsi="Times New Roman"/>
          <w:sz w:val="24"/>
          <w:szCs w:val="24"/>
        </w:rPr>
        <w:t xml:space="preserve"> applicable per day for the type of participan</w:t>
      </w:r>
      <w:r w:rsidRPr="001A6DB7">
        <w:rPr>
          <w:rFonts w:ascii="Times New Roman" w:hAnsi="Times New Roman"/>
          <w:sz w:val="24"/>
          <w:szCs w:val="24"/>
        </w:rPr>
        <w:t xml:space="preserve">t, as specified in Annex IV of the Agreement. If necessary, the beneficiary may add one day </w:t>
      </w:r>
      <w:r w:rsidR="00DB44B4">
        <w:rPr>
          <w:rFonts w:ascii="Times New Roman" w:hAnsi="Times New Roman"/>
          <w:sz w:val="24"/>
          <w:szCs w:val="24"/>
        </w:rPr>
        <w:t>of standard</w:t>
      </w:r>
      <w:r w:rsidR="00DB44B4" w:rsidRPr="001A6DB7">
        <w:rPr>
          <w:rFonts w:ascii="Times New Roman" w:hAnsi="Times New Roman"/>
          <w:sz w:val="24"/>
          <w:szCs w:val="24"/>
        </w:rPr>
        <w:t xml:space="preserve"> </w:t>
      </w:r>
      <w:r w:rsidRPr="001A6DB7">
        <w:rPr>
          <w:rFonts w:ascii="Times New Roman" w:hAnsi="Times New Roman"/>
          <w:sz w:val="24"/>
          <w:szCs w:val="24"/>
        </w:rPr>
        <w:t xml:space="preserve">travel </w:t>
      </w:r>
      <w:r w:rsidR="00DB44B4">
        <w:rPr>
          <w:rFonts w:ascii="Times New Roman" w:hAnsi="Times New Roman"/>
          <w:sz w:val="24"/>
          <w:szCs w:val="24"/>
        </w:rPr>
        <w:t xml:space="preserve">or up to three days in the case of green travel </w:t>
      </w:r>
      <w:r w:rsidRPr="001A6DB7">
        <w:rPr>
          <w:rFonts w:ascii="Times New Roman" w:hAnsi="Times New Roman"/>
          <w:sz w:val="24"/>
          <w:szCs w:val="24"/>
        </w:rPr>
        <w:t>directly before the first day of the activity</w:t>
      </w:r>
      <w:r w:rsidR="00DB44B4">
        <w:rPr>
          <w:rFonts w:ascii="Times New Roman" w:hAnsi="Times New Roman"/>
          <w:sz w:val="24"/>
          <w:szCs w:val="24"/>
        </w:rPr>
        <w:t>,</w:t>
      </w:r>
      <w:r w:rsidRPr="001A6DB7">
        <w:rPr>
          <w:rFonts w:ascii="Times New Roman" w:hAnsi="Times New Roman"/>
          <w:sz w:val="24"/>
          <w:szCs w:val="24"/>
        </w:rPr>
        <w:t xml:space="preserve"> and one day </w:t>
      </w:r>
      <w:r w:rsidR="00DB44B4" w:rsidRPr="00DB44B4">
        <w:rPr>
          <w:rFonts w:ascii="Times New Roman" w:hAnsi="Times New Roman"/>
          <w:sz w:val="24"/>
          <w:szCs w:val="24"/>
        </w:rPr>
        <w:t xml:space="preserve">of standard travel </w:t>
      </w:r>
      <w:r w:rsidR="00DB44B4">
        <w:rPr>
          <w:rFonts w:ascii="Times New Roman" w:hAnsi="Times New Roman"/>
          <w:sz w:val="24"/>
          <w:szCs w:val="24"/>
        </w:rPr>
        <w:t>or</w:t>
      </w:r>
      <w:r w:rsidR="00DB44B4" w:rsidRPr="00DB44B4">
        <w:rPr>
          <w:rFonts w:ascii="Times New Roman" w:hAnsi="Times New Roman"/>
          <w:sz w:val="24"/>
          <w:szCs w:val="24"/>
        </w:rPr>
        <w:t xml:space="preserve"> up to three days in the case of green travel </w:t>
      </w:r>
      <w:r w:rsidRPr="001A6DB7">
        <w:rPr>
          <w:rFonts w:ascii="Times New Roman" w:hAnsi="Times New Roman"/>
          <w:sz w:val="24"/>
          <w:szCs w:val="24"/>
        </w:rPr>
        <w:t>directly following the last day of the activity</w:t>
      </w:r>
      <w:r w:rsidR="00DB44B4">
        <w:rPr>
          <w:rFonts w:ascii="Times New Roman" w:hAnsi="Times New Roman"/>
          <w:sz w:val="24"/>
          <w:szCs w:val="24"/>
        </w:rPr>
        <w:t>.</w:t>
      </w:r>
      <w:r w:rsidRPr="001A6DB7">
        <w:rPr>
          <w:rFonts w:ascii="Times New Roman" w:hAnsi="Times New Roman"/>
          <w:sz w:val="24"/>
          <w:szCs w:val="24"/>
        </w:rPr>
        <w:t xml:space="preserve"> </w:t>
      </w:r>
      <w:r w:rsidR="00DB44B4">
        <w:rPr>
          <w:rFonts w:ascii="Times New Roman" w:hAnsi="Times New Roman"/>
          <w:sz w:val="24"/>
          <w:szCs w:val="24"/>
        </w:rPr>
        <w:t>T</w:t>
      </w:r>
      <w:r w:rsidRPr="001A6DB7">
        <w:rPr>
          <w:rFonts w:ascii="Times New Roman" w:hAnsi="Times New Roman"/>
          <w:sz w:val="24"/>
          <w:szCs w:val="24"/>
        </w:rPr>
        <w:t>hese extra days for travel will be considered for the calculation of the individual support.</w:t>
      </w:r>
    </w:p>
    <w:p w14:paraId="56170228" w14:textId="5B111B62" w:rsidR="00B26960" w:rsidRDefault="00B26960" w:rsidP="003A408D">
      <w:pPr>
        <w:numPr>
          <w:ilvl w:val="0"/>
          <w:numId w:val="114"/>
        </w:numPr>
        <w:spacing w:line="100" w:lineRule="atLeast"/>
        <w:ind w:left="993" w:hanging="273"/>
        <w:jc w:val="both"/>
        <w:rPr>
          <w:rFonts w:ascii="Times New Roman" w:hAnsi="Times New Roman"/>
          <w:sz w:val="24"/>
          <w:szCs w:val="24"/>
        </w:rPr>
      </w:pPr>
      <w:r w:rsidRPr="001A6DB7">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3A5457FE" w14:textId="2B792C82" w:rsidR="000E3C7B" w:rsidRDefault="000E3C7B" w:rsidP="00121A79">
      <w:pPr>
        <w:pStyle w:val="Lijstalinea"/>
        <w:numPr>
          <w:ilvl w:val="0"/>
          <w:numId w:val="114"/>
        </w:numPr>
        <w:jc w:val="both"/>
        <w:rPr>
          <w:szCs w:val="24"/>
        </w:rPr>
      </w:pPr>
      <w:r w:rsidRPr="00121A79">
        <w:rPr>
          <w:b w:val="0"/>
          <w:szCs w:val="24"/>
        </w:rPr>
        <w:t>Support to participants in Learning, teaching and training activities taking place in their own country is eligible under this budget category provided that the activities involve participants from beneficiary organisations from at least two different Programme Countries and that the distance between the place of departure and place of arrival as specified above is at least 10 km following the online distance band calculator</w:t>
      </w:r>
      <w:r>
        <w:rPr>
          <w:b w:val="0"/>
          <w:szCs w:val="24"/>
        </w:rPr>
        <w:t>.</w:t>
      </w:r>
    </w:p>
    <w:p w14:paraId="62AD37D1" w14:textId="77777777" w:rsidR="000E3C7B" w:rsidRPr="00615FD6" w:rsidRDefault="000E3C7B" w:rsidP="00121A79">
      <w:pPr>
        <w:pStyle w:val="Lijstalinea"/>
        <w:ind w:left="1080"/>
        <w:jc w:val="both"/>
        <w:rPr>
          <w:szCs w:val="24"/>
        </w:rPr>
      </w:pPr>
    </w:p>
    <w:p w14:paraId="3C1A3726" w14:textId="77777777" w:rsidR="00B26960" w:rsidRPr="000E3C7B" w:rsidRDefault="00B26960" w:rsidP="000E3C7B">
      <w:pPr>
        <w:numPr>
          <w:ilvl w:val="0"/>
          <w:numId w:val="29"/>
        </w:numPr>
        <w:spacing w:line="100" w:lineRule="atLeast"/>
        <w:ind w:left="567" w:hanging="501"/>
        <w:jc w:val="both"/>
        <w:rPr>
          <w:rFonts w:ascii="Times New Roman" w:hAnsi="Times New Roman"/>
          <w:sz w:val="24"/>
          <w:szCs w:val="24"/>
        </w:rPr>
      </w:pPr>
      <w:r w:rsidRPr="000E3C7B">
        <w:rPr>
          <w:rFonts w:ascii="Times New Roman" w:hAnsi="Times New Roman"/>
          <w:sz w:val="24"/>
          <w:szCs w:val="24"/>
        </w:rPr>
        <w:t>Triggering event:</w:t>
      </w:r>
    </w:p>
    <w:p w14:paraId="54C280F3" w14:textId="77777777" w:rsidR="0087640D" w:rsidRDefault="0087640D" w:rsidP="00F969F8">
      <w:pPr>
        <w:numPr>
          <w:ilvl w:val="0"/>
          <w:numId w:val="115"/>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Inclusion support for organisations: </w:t>
      </w:r>
      <w:r w:rsidRPr="0087640D">
        <w:rPr>
          <w:rFonts w:ascii="Times New Roman" w:hAnsi="Times New Roman"/>
          <w:sz w:val="24"/>
          <w:szCs w:val="24"/>
        </w:rPr>
        <w:t>the event that conditions the entitlement to the grant is that the participant has actually undertaken the activity</w:t>
      </w:r>
      <w:r>
        <w:rPr>
          <w:rFonts w:ascii="Times New Roman" w:hAnsi="Times New Roman"/>
          <w:sz w:val="24"/>
          <w:szCs w:val="24"/>
        </w:rPr>
        <w:t>.</w:t>
      </w:r>
    </w:p>
    <w:p w14:paraId="44D9C371" w14:textId="1124437D" w:rsidR="00B26960" w:rsidRPr="003A408D" w:rsidRDefault="00B26960" w:rsidP="003A408D">
      <w:pPr>
        <w:numPr>
          <w:ilvl w:val="0"/>
          <w:numId w:val="115"/>
        </w:numPr>
        <w:spacing w:line="100" w:lineRule="atLeast"/>
        <w:ind w:left="993" w:hanging="284"/>
        <w:jc w:val="both"/>
        <w:rPr>
          <w:rFonts w:ascii="Times New Roman" w:hAnsi="Times New Roman"/>
          <w:sz w:val="24"/>
          <w:szCs w:val="24"/>
        </w:rPr>
      </w:pPr>
      <w:r w:rsidRPr="003A408D">
        <w:rPr>
          <w:rFonts w:ascii="Times New Roman" w:hAnsi="Times New Roman"/>
          <w:sz w:val="24"/>
          <w:szCs w:val="24"/>
        </w:rPr>
        <w:t>Travel</w:t>
      </w:r>
      <w:r w:rsidR="00DB2BD0">
        <w:rPr>
          <w:rFonts w:ascii="Times New Roman" w:hAnsi="Times New Roman"/>
          <w:sz w:val="24"/>
          <w:szCs w:val="24"/>
        </w:rPr>
        <w:t xml:space="preserve"> </w:t>
      </w:r>
      <w:r w:rsidRPr="003A408D">
        <w:rPr>
          <w:rFonts w:ascii="Times New Roman" w:hAnsi="Times New Roman"/>
          <w:sz w:val="24"/>
          <w:szCs w:val="24"/>
        </w:rPr>
        <w:t>costs: the event that conditions the entitlement to the grant is that the participant has actually undertaken the activity.</w:t>
      </w:r>
    </w:p>
    <w:p w14:paraId="712BA5BB" w14:textId="30A413F0"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Individual support: the event that conditions the entitlement to the grant is that the participant has actually undertaken the activity.</w:t>
      </w:r>
    </w:p>
    <w:p w14:paraId="3281F56A"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Linguistic support: the triggering event for the entitlement to the grant is that the participant has undertaken an activity exceeding 2 months and that the </w:t>
      </w:r>
      <w:r w:rsidRPr="001A6DB7">
        <w:rPr>
          <w:rFonts w:ascii="Times New Roman" w:hAnsi="Times New Roman"/>
          <w:sz w:val="24"/>
          <w:szCs w:val="24"/>
        </w:rPr>
        <w:lastRenderedPageBreak/>
        <w:t>person has actually undertaken language preparation in the language of instruction or of work.</w:t>
      </w:r>
    </w:p>
    <w:p w14:paraId="3EB0AE5D" w14:textId="77777777" w:rsidR="00B26960" w:rsidRPr="001A6DB7" w:rsidRDefault="00B26960" w:rsidP="003A408D">
      <w:pPr>
        <w:numPr>
          <w:ilvl w:val="0"/>
          <w:numId w:val="2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Supporting documents:</w:t>
      </w:r>
    </w:p>
    <w:p w14:paraId="1B1DEADF" w14:textId="4E7003BA" w:rsidR="0087640D" w:rsidRDefault="0087640D" w:rsidP="00F969F8">
      <w:pPr>
        <w:numPr>
          <w:ilvl w:val="0"/>
          <w:numId w:val="116"/>
        </w:numPr>
        <w:spacing w:line="100" w:lineRule="atLeast"/>
        <w:ind w:left="993" w:hanging="284"/>
        <w:jc w:val="both"/>
        <w:rPr>
          <w:rFonts w:ascii="Times New Roman" w:hAnsi="Times New Roman"/>
          <w:sz w:val="24"/>
          <w:szCs w:val="24"/>
        </w:rPr>
      </w:pPr>
      <w:r>
        <w:rPr>
          <w:rFonts w:ascii="Times New Roman" w:hAnsi="Times New Roman"/>
          <w:sz w:val="24"/>
          <w:szCs w:val="24"/>
        </w:rPr>
        <w:t>Inclusion support for organisation</w:t>
      </w:r>
      <w:r w:rsidR="0033623F">
        <w:rPr>
          <w:rFonts w:ascii="Times New Roman" w:hAnsi="Times New Roman"/>
          <w:sz w:val="24"/>
          <w:szCs w:val="24"/>
        </w:rPr>
        <w:t>s</w:t>
      </w:r>
      <w:r>
        <w:rPr>
          <w:rFonts w:ascii="Times New Roman" w:hAnsi="Times New Roman"/>
          <w:sz w:val="24"/>
          <w:szCs w:val="24"/>
        </w:rPr>
        <w:t xml:space="preserve">: </w:t>
      </w:r>
      <w:r w:rsidRPr="00A47732">
        <w:rPr>
          <w:rFonts w:ascii="Times New Roman" w:hAnsi="Times New Roman"/>
          <w:sz w:val="24"/>
          <w:szCs w:val="24"/>
        </w:rPr>
        <w:t>proof of attendance of the activity in the form of a declaration</w:t>
      </w:r>
      <w:r w:rsidR="00A47732">
        <w:rPr>
          <w:rFonts w:ascii="Times New Roman" w:hAnsi="Times New Roman"/>
          <w:sz w:val="24"/>
          <w:szCs w:val="24"/>
        </w:rPr>
        <w:t xml:space="preserve"> </w:t>
      </w:r>
      <w:r w:rsidRPr="00A47732">
        <w:rPr>
          <w:rFonts w:ascii="Times New Roman" w:hAnsi="Times New Roman"/>
          <w:sz w:val="24"/>
          <w:szCs w:val="24"/>
        </w:rPr>
        <w:t>signed by the receivin</w:t>
      </w:r>
      <w:r w:rsidR="00A47732">
        <w:rPr>
          <w:rFonts w:ascii="Times New Roman" w:hAnsi="Times New Roman"/>
          <w:sz w:val="24"/>
          <w:szCs w:val="24"/>
        </w:rPr>
        <w:t xml:space="preserve">g organisation, </w:t>
      </w:r>
      <w:r w:rsidRPr="0087640D">
        <w:rPr>
          <w:rFonts w:ascii="Times New Roman" w:hAnsi="Times New Roman"/>
          <w:sz w:val="24"/>
          <w:szCs w:val="24"/>
        </w:rPr>
        <w:t>specifying the name of the participant, the purpose of the activity, as well as its starting and end date.</w:t>
      </w:r>
      <w:r w:rsidR="00A47732" w:rsidRPr="00A47732">
        <w:rPr>
          <w:rFonts w:ascii="Times New Roman" w:hAnsi="Times New Roman"/>
          <w:color w:val="000000"/>
          <w:sz w:val="24"/>
          <w:szCs w:val="24"/>
        </w:rPr>
        <w:t xml:space="preserve"> </w:t>
      </w:r>
      <w:r w:rsidR="00A47732">
        <w:rPr>
          <w:rFonts w:ascii="Times New Roman" w:hAnsi="Times New Roman"/>
          <w:color w:val="000000"/>
          <w:sz w:val="24"/>
          <w:szCs w:val="24"/>
        </w:rPr>
        <w:t xml:space="preserve">In addition, </w:t>
      </w:r>
      <w:r w:rsidR="00A47732">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65C8329E" w14:textId="15DBF282" w:rsidR="00B26960" w:rsidRPr="00A47732" w:rsidRDefault="00B26960" w:rsidP="00A47732">
      <w:pPr>
        <w:numPr>
          <w:ilvl w:val="0"/>
          <w:numId w:val="116"/>
        </w:numPr>
        <w:spacing w:line="100" w:lineRule="atLeast"/>
        <w:ind w:left="993" w:hanging="284"/>
        <w:jc w:val="both"/>
        <w:rPr>
          <w:rFonts w:ascii="Times New Roman" w:hAnsi="Times New Roman"/>
          <w:sz w:val="24"/>
          <w:szCs w:val="24"/>
        </w:rPr>
      </w:pPr>
      <w:r w:rsidRPr="00DE53E3">
        <w:rPr>
          <w:rFonts w:ascii="Times New Roman" w:hAnsi="Times New Roman"/>
          <w:sz w:val="24"/>
          <w:szCs w:val="24"/>
        </w:rPr>
        <w:t>Travel</w:t>
      </w:r>
      <w:r w:rsidR="00DE53E3" w:rsidRPr="00DE53E3">
        <w:rPr>
          <w:rFonts w:ascii="Times New Roman" w:hAnsi="Times New Roman"/>
          <w:sz w:val="24"/>
          <w:szCs w:val="24"/>
        </w:rPr>
        <w:t xml:space="preserve">: </w:t>
      </w:r>
      <w:r w:rsidR="00B11DA6" w:rsidRPr="00DE53E3">
        <w:rPr>
          <w:rFonts w:ascii="Times New Roman" w:hAnsi="Times New Roman"/>
          <w:sz w:val="24"/>
          <w:szCs w:val="24"/>
        </w:rPr>
        <w:t>P</w:t>
      </w:r>
      <w:r w:rsidRPr="00DE53E3">
        <w:rPr>
          <w:rFonts w:ascii="Times New Roman" w:hAnsi="Times New Roman"/>
          <w:sz w:val="24"/>
          <w:szCs w:val="24"/>
        </w:rPr>
        <w:t>roof of attendance of the activity in the form of a</w:t>
      </w:r>
      <w:r w:rsidR="000141BB">
        <w:rPr>
          <w:rFonts w:ascii="Times New Roman" w:hAnsi="Times New Roman"/>
          <w:sz w:val="24"/>
          <w:szCs w:val="24"/>
        </w:rPr>
        <w:t xml:space="preserve"> declaration</w:t>
      </w:r>
      <w:r w:rsidR="00A47732">
        <w:rPr>
          <w:rFonts w:ascii="Times New Roman" w:hAnsi="Times New Roman"/>
          <w:sz w:val="24"/>
          <w:szCs w:val="24"/>
        </w:rPr>
        <w:t xml:space="preserve"> </w:t>
      </w:r>
      <w:r w:rsidRPr="00DE53E3">
        <w:rPr>
          <w:rFonts w:ascii="Times New Roman" w:hAnsi="Times New Roman"/>
          <w:sz w:val="24"/>
          <w:szCs w:val="24"/>
        </w:rPr>
        <w:t>specifying the name of the participant, the purpose of the activity, as well as its starting and end date</w:t>
      </w:r>
      <w:r w:rsidR="000141BB">
        <w:rPr>
          <w:rFonts w:ascii="Times New Roman" w:hAnsi="Times New Roman"/>
          <w:sz w:val="24"/>
          <w:szCs w:val="24"/>
        </w:rPr>
        <w:t>, signed by the participant and by the receiving organisation</w:t>
      </w:r>
      <w:r w:rsidR="00A47732">
        <w:rPr>
          <w:rFonts w:ascii="Times New Roman" w:hAnsi="Times New Roman"/>
          <w:sz w:val="24"/>
          <w:szCs w:val="24"/>
        </w:rPr>
        <w:t xml:space="preserve">. </w:t>
      </w:r>
      <w:r w:rsidR="00A47732">
        <w:rPr>
          <w:rFonts w:ascii="Times New Roman" w:hAnsi="Times New Roman"/>
          <w:color w:val="000000"/>
          <w:sz w:val="24"/>
          <w:szCs w:val="24"/>
        </w:rPr>
        <w:t>In addition, in case of use of sustainable means of transport (green travel), a declaration on honour signed by the person receiving the travel grant and the sending organisation will serve as supporting documentation.</w:t>
      </w:r>
    </w:p>
    <w:p w14:paraId="4C4ACDC9" w14:textId="58A604B8" w:rsidR="00B26960" w:rsidRPr="00DE53E3" w:rsidRDefault="00B26960" w:rsidP="00A47732">
      <w:pPr>
        <w:numPr>
          <w:ilvl w:val="0"/>
          <w:numId w:val="116"/>
        </w:numPr>
        <w:spacing w:line="100" w:lineRule="atLeast"/>
        <w:ind w:left="993" w:hanging="284"/>
        <w:jc w:val="both"/>
        <w:rPr>
          <w:rFonts w:ascii="Times New Roman" w:hAnsi="Times New Roman"/>
          <w:sz w:val="24"/>
          <w:szCs w:val="24"/>
        </w:rPr>
      </w:pPr>
      <w:r w:rsidRPr="00DE53E3">
        <w:rPr>
          <w:rFonts w:ascii="Times New Roman" w:hAnsi="Times New Roman"/>
          <w:sz w:val="24"/>
          <w:szCs w:val="24"/>
        </w:rPr>
        <w:t>Individual support</w:t>
      </w:r>
      <w:r w:rsidR="00DE53E3" w:rsidRPr="00276165">
        <w:rPr>
          <w:rFonts w:ascii="Times New Roman" w:hAnsi="Times New Roman"/>
          <w:sz w:val="24"/>
          <w:szCs w:val="24"/>
        </w:rPr>
        <w:t xml:space="preserve">: </w:t>
      </w:r>
      <w:r w:rsidRPr="00DE53E3">
        <w:rPr>
          <w:rFonts w:ascii="Times New Roman" w:hAnsi="Times New Roman"/>
          <w:sz w:val="24"/>
          <w:szCs w:val="24"/>
        </w:rPr>
        <w:t>Proof of attendance of the activity in the form of a</w:t>
      </w:r>
      <w:r w:rsidR="00024ADF"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specifying the name of the participant, the purpose of the activity, as</w:t>
      </w:r>
      <w:r w:rsidR="00A47732">
        <w:rPr>
          <w:rFonts w:ascii="Times New Roman" w:hAnsi="Times New Roman"/>
          <w:sz w:val="24"/>
          <w:szCs w:val="24"/>
        </w:rPr>
        <w:t xml:space="preserve"> well as its start and end date.</w:t>
      </w:r>
    </w:p>
    <w:p w14:paraId="6CC5718E" w14:textId="77777777" w:rsidR="00B26960" w:rsidRPr="001A6DB7" w:rsidRDefault="00B26960" w:rsidP="00A47732">
      <w:pPr>
        <w:numPr>
          <w:ilvl w:val="0"/>
          <w:numId w:val="116"/>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Linguistic support</w:t>
      </w:r>
    </w:p>
    <w:p w14:paraId="6DA2571C"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07F4B733"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224D3E7" w14:textId="77777777" w:rsidR="00B26960" w:rsidRPr="00F70C1D"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 case the linguistic support is provided directly by the beneficiary: a dec</w:t>
      </w:r>
      <w:r w:rsidRPr="00F70C1D">
        <w:rPr>
          <w:rFonts w:ascii="Times New Roman" w:hAnsi="Times New Roman"/>
          <w:sz w:val="24"/>
          <w:szCs w:val="24"/>
        </w:rPr>
        <w:t>laration signed and dated by the participant, specifying the name of the participant, the language taught, the format and duration of the linguistic support received.</w:t>
      </w:r>
    </w:p>
    <w:p w14:paraId="69E21D7B" w14:textId="77777777" w:rsidR="0087640D" w:rsidRPr="00416813" w:rsidRDefault="00B26960" w:rsidP="00F969F8">
      <w:pPr>
        <w:numPr>
          <w:ilvl w:val="0"/>
          <w:numId w:val="29"/>
        </w:numPr>
        <w:spacing w:line="100" w:lineRule="atLeast"/>
        <w:ind w:left="567" w:hanging="567"/>
        <w:jc w:val="both"/>
        <w:rPr>
          <w:b/>
          <w:szCs w:val="24"/>
        </w:rPr>
      </w:pPr>
      <w:r w:rsidRPr="00F969F8">
        <w:rPr>
          <w:rFonts w:ascii="Times New Roman" w:hAnsi="Times New Roman"/>
          <w:sz w:val="24"/>
          <w:szCs w:val="24"/>
        </w:rPr>
        <w:t>Reporting:</w:t>
      </w:r>
      <w:r w:rsidR="00BC4A38" w:rsidRPr="00F969F8">
        <w:rPr>
          <w:szCs w:val="24"/>
        </w:rPr>
        <w:t xml:space="preserve"> </w:t>
      </w:r>
    </w:p>
    <w:p w14:paraId="5324E50D" w14:textId="7D00D93E" w:rsidR="00B26960" w:rsidRPr="00121A79" w:rsidRDefault="0087640D" w:rsidP="00121A79">
      <w:pPr>
        <w:pStyle w:val="Lijstalinea"/>
        <w:tabs>
          <w:tab w:val="left" w:pos="851"/>
          <w:tab w:val="left" w:pos="1560"/>
        </w:tabs>
        <w:spacing w:after="240"/>
        <w:ind w:left="709"/>
        <w:jc w:val="both"/>
        <w:rPr>
          <w:rFonts w:eastAsia="Calibri" w:cs="Times New Roman"/>
          <w:b w:val="0"/>
          <w:szCs w:val="24"/>
        </w:rPr>
      </w:pPr>
      <w:r w:rsidRPr="00121A79">
        <w:rPr>
          <w:rFonts w:eastAsia="Calibri" w:cs="Times New Roman"/>
          <w:b w:val="0"/>
          <w:szCs w:val="24"/>
        </w:rPr>
        <w:t>O</w:t>
      </w:r>
      <w:r w:rsidR="00BC4A38" w:rsidRPr="00121A79">
        <w:rPr>
          <w:rFonts w:eastAsia="Calibri" w:cs="Times New Roman"/>
          <w:b w:val="0"/>
          <w:szCs w:val="24"/>
        </w:rPr>
        <w:t>n behalf of the Project as a whole, the</w:t>
      </w:r>
      <w:r w:rsidR="00B26960" w:rsidRPr="00121A79">
        <w:rPr>
          <w:rFonts w:eastAsia="Calibri" w:cs="Times New Roman"/>
          <w:b w:val="0"/>
          <w:szCs w:val="24"/>
        </w:rPr>
        <w:t xml:space="preserve"> coordinator </w:t>
      </w:r>
      <w:r w:rsidR="00342A3B" w:rsidRPr="00121A79">
        <w:rPr>
          <w:rFonts w:eastAsia="Calibri" w:cs="Times New Roman"/>
          <w:b w:val="0"/>
          <w:szCs w:val="24"/>
        </w:rPr>
        <w:t>must</w:t>
      </w:r>
      <w:r w:rsidR="00B26960" w:rsidRPr="00121A79">
        <w:rPr>
          <w:rFonts w:eastAsia="Calibri" w:cs="Times New Roman"/>
          <w:b w:val="0"/>
          <w:szCs w:val="24"/>
        </w:rPr>
        <w:t xml:space="preserve"> report on the </w:t>
      </w:r>
      <w:r w:rsidR="00B439E9" w:rsidRPr="00121A79">
        <w:rPr>
          <w:rFonts w:eastAsia="Calibri" w:cs="Times New Roman"/>
          <w:b w:val="0"/>
          <w:szCs w:val="24"/>
        </w:rPr>
        <w:t xml:space="preserve">description, </w:t>
      </w:r>
      <w:r w:rsidR="00B26960" w:rsidRPr="00121A79">
        <w:rPr>
          <w:rFonts w:eastAsia="Calibri" w:cs="Times New Roman"/>
          <w:b w:val="0"/>
          <w:szCs w:val="24"/>
        </w:rPr>
        <w:t>venue,</w:t>
      </w:r>
      <w:r w:rsidR="00121A79">
        <w:rPr>
          <w:rFonts w:eastAsia="Calibri" w:cs="Times New Roman"/>
          <w:b w:val="0"/>
          <w:szCs w:val="24"/>
        </w:rPr>
        <w:t xml:space="preserve"> date and</w:t>
      </w:r>
      <w:r w:rsidR="00B26960" w:rsidRPr="00121A79">
        <w:rPr>
          <w:rFonts w:eastAsia="Calibri" w:cs="Times New Roman"/>
          <w:b w:val="0"/>
          <w:szCs w:val="24"/>
        </w:rPr>
        <w:t xml:space="preserve"> number of participants</w:t>
      </w:r>
      <w:r w:rsidR="00B439E9" w:rsidRPr="00121A79">
        <w:rPr>
          <w:rFonts w:eastAsia="Calibri" w:cs="Times New Roman"/>
          <w:b w:val="0"/>
          <w:szCs w:val="24"/>
        </w:rPr>
        <w:t xml:space="preserve"> of all learning, teaching and training activities</w:t>
      </w:r>
      <w:r w:rsidR="00B26960" w:rsidRPr="00121A79">
        <w:rPr>
          <w:rFonts w:eastAsia="Calibri" w:cs="Times New Roman"/>
          <w:b w:val="0"/>
          <w:szCs w:val="24"/>
        </w:rPr>
        <w:t xml:space="preserve">. </w:t>
      </w:r>
    </w:p>
    <w:p w14:paraId="099FBF27" w14:textId="4D1884F7" w:rsidR="00780C6B" w:rsidRPr="00780C6B" w:rsidRDefault="0087640D" w:rsidP="00121A79">
      <w:pPr>
        <w:spacing w:after="0"/>
        <w:ind w:left="709"/>
        <w:jc w:val="both"/>
        <w:rPr>
          <w:rFonts w:ascii="Times New Roman" w:hAnsi="Times New Roman"/>
          <w:b/>
          <w:sz w:val="24"/>
          <w:szCs w:val="24"/>
        </w:rPr>
      </w:pPr>
      <w:r w:rsidRPr="00B439E9">
        <w:rPr>
          <w:rFonts w:ascii="Times New Roman" w:hAnsi="Times New Roman"/>
          <w:sz w:val="24"/>
          <w:szCs w:val="24"/>
        </w:rPr>
        <w:t>Inclusion support for organisations: the coordinator must report on the justification and number of participants eligible under inclusion support.</w:t>
      </w:r>
    </w:p>
    <w:p w14:paraId="2F4D74A0" w14:textId="030F7CFC" w:rsidR="00376623" w:rsidRPr="00306815" w:rsidRDefault="00B26960" w:rsidP="00F969F8">
      <w:pPr>
        <w:pStyle w:val="Kop1"/>
        <w:numPr>
          <w:ilvl w:val="0"/>
          <w:numId w:val="0"/>
        </w:numPr>
      </w:pPr>
      <w:bookmarkStart w:id="9" w:name="_Toc71910318"/>
      <w:bookmarkStart w:id="10" w:name="_Toc71910710"/>
      <w:bookmarkStart w:id="11" w:name="_Toc76043185"/>
      <w:r w:rsidRPr="00780C6B">
        <w:lastRenderedPageBreak/>
        <w:t>II. RULES APPLICABLE FOR THE BUDGET CATEGORIES BASED ON REIMBURSEMENT OF ACTUAL INCURRED COSTS</w:t>
      </w:r>
      <w:bookmarkEnd w:id="9"/>
      <w:bookmarkEnd w:id="10"/>
      <w:bookmarkEnd w:id="11"/>
    </w:p>
    <w:p w14:paraId="497FEF7F" w14:textId="77777777" w:rsidR="00B26960" w:rsidRPr="00F969F8" w:rsidRDefault="00B26960" w:rsidP="00F969F8">
      <w:pPr>
        <w:pStyle w:val="Heading21"/>
      </w:pPr>
      <w:bookmarkStart w:id="12" w:name="_Toc76043186"/>
      <w:r w:rsidRPr="00780C6B">
        <w:t xml:space="preserve">II.1. </w:t>
      </w:r>
      <w:r w:rsidR="00780C6B">
        <w:tab/>
      </w:r>
      <w:r w:rsidRPr="00306815">
        <w:t>Conditions for the reimbursement of actual costs</w:t>
      </w:r>
      <w:bookmarkEnd w:id="12"/>
    </w:p>
    <w:p w14:paraId="4C13BF04" w14:textId="77777777" w:rsidR="00376623" w:rsidRDefault="00376623" w:rsidP="00780C6B">
      <w:pPr>
        <w:spacing w:after="0" w:line="100" w:lineRule="atLeast"/>
        <w:ind w:left="567"/>
        <w:jc w:val="both"/>
        <w:rPr>
          <w:rFonts w:ascii="Times New Roman" w:eastAsia="Times New Roman" w:hAnsi="Times New Roman"/>
          <w:sz w:val="24"/>
          <w:szCs w:val="24"/>
        </w:rPr>
      </w:pPr>
    </w:p>
    <w:p w14:paraId="2C93DB2A" w14:textId="77777777" w:rsidR="00B26960" w:rsidRPr="00780C6B" w:rsidRDefault="00B26960" w:rsidP="00780C6B">
      <w:pPr>
        <w:spacing w:after="0" w:line="100" w:lineRule="atLeast"/>
        <w:ind w:left="567"/>
        <w:jc w:val="both"/>
        <w:rPr>
          <w:rFonts w:ascii="Times New Roman" w:hAnsi="Times New Roman"/>
          <w:sz w:val="24"/>
          <w:szCs w:val="24"/>
          <w:lang w:val="en-US"/>
        </w:rPr>
      </w:pPr>
      <w:r w:rsidRPr="00780C6B">
        <w:rPr>
          <w:rFonts w:ascii="Times New Roman" w:eastAsia="Times New Roman" w:hAnsi="Times New Roman"/>
          <w:sz w:val="24"/>
          <w:szCs w:val="24"/>
        </w:rPr>
        <w:t xml:space="preserve">Where the grant takes the form of a reimbursement of actual costs, the following conditions </w:t>
      </w:r>
      <w:r w:rsidR="00342A3B" w:rsidRPr="00780C6B">
        <w:rPr>
          <w:rFonts w:ascii="Times New Roman" w:eastAsia="Times New Roman" w:hAnsi="Times New Roman"/>
          <w:sz w:val="24"/>
          <w:szCs w:val="24"/>
        </w:rPr>
        <w:t>must</w:t>
      </w:r>
      <w:r w:rsidRPr="00780C6B">
        <w:rPr>
          <w:rFonts w:ascii="Times New Roman" w:eastAsia="Times New Roman" w:hAnsi="Times New Roman"/>
          <w:sz w:val="24"/>
          <w:szCs w:val="24"/>
        </w:rPr>
        <w:t xml:space="preserve"> apply:</w:t>
      </w:r>
    </w:p>
    <w:p w14:paraId="3F4BA483" w14:textId="77777777" w:rsidR="00B26960" w:rsidRPr="00780C6B" w:rsidRDefault="00B26960">
      <w:pPr>
        <w:spacing w:after="0" w:line="100" w:lineRule="atLeast"/>
        <w:jc w:val="both"/>
        <w:rPr>
          <w:rFonts w:ascii="Times New Roman" w:hAnsi="Times New Roman"/>
          <w:sz w:val="24"/>
          <w:szCs w:val="24"/>
          <w:lang w:val="en-US"/>
        </w:rPr>
      </w:pPr>
    </w:p>
    <w:p w14:paraId="53F30FA7" w14:textId="77777777" w:rsidR="00B26960" w:rsidRPr="00883D99" w:rsidRDefault="00B26960">
      <w:pPr>
        <w:numPr>
          <w:ilvl w:val="0"/>
          <w:numId w:val="40"/>
        </w:numPr>
        <w:spacing w:after="0" w:line="100" w:lineRule="atLeast"/>
        <w:ind w:left="1134" w:hanging="567"/>
        <w:jc w:val="both"/>
        <w:rPr>
          <w:rFonts w:ascii="Times New Roman" w:hAnsi="Times New Roman"/>
          <w:sz w:val="24"/>
          <w:szCs w:val="24"/>
        </w:rPr>
      </w:pPr>
      <w:r w:rsidRPr="00780C6B">
        <w:rPr>
          <w:rFonts w:ascii="Times New Roman" w:eastAsia="Times New Roman" w:hAnsi="Times New Roman"/>
          <w:sz w:val="24"/>
          <w:szCs w:val="24"/>
        </w:rPr>
        <w:t xml:space="preserve">they are incurred by the </w:t>
      </w:r>
      <w:r w:rsidR="00683018" w:rsidRPr="00780C6B">
        <w:rPr>
          <w:rFonts w:ascii="Times New Roman" w:eastAsia="Times New Roman" w:hAnsi="Times New Roman"/>
          <w:sz w:val="24"/>
          <w:szCs w:val="24"/>
        </w:rPr>
        <w:t>beneficiaries</w:t>
      </w:r>
      <w:r w:rsidRPr="00AE3A4B">
        <w:rPr>
          <w:rFonts w:ascii="Times New Roman" w:eastAsia="Times New Roman" w:hAnsi="Times New Roman"/>
          <w:sz w:val="24"/>
          <w:szCs w:val="24"/>
        </w:rPr>
        <w:t>;</w:t>
      </w:r>
    </w:p>
    <w:p w14:paraId="2EAC603F" w14:textId="77777777" w:rsidR="00B26960" w:rsidRPr="00883D99" w:rsidRDefault="00B26960">
      <w:pPr>
        <w:spacing w:after="0" w:line="100" w:lineRule="atLeast"/>
        <w:ind w:left="567"/>
        <w:jc w:val="both"/>
        <w:rPr>
          <w:rFonts w:ascii="Times New Roman" w:hAnsi="Times New Roman"/>
          <w:sz w:val="24"/>
          <w:szCs w:val="24"/>
        </w:rPr>
      </w:pPr>
    </w:p>
    <w:p w14:paraId="25F51DEA" w14:textId="77777777" w:rsidR="00B26960" w:rsidRPr="00224CA0" w:rsidRDefault="00B26960">
      <w:pPr>
        <w:numPr>
          <w:ilvl w:val="0"/>
          <w:numId w:val="40"/>
        </w:numPr>
        <w:spacing w:after="0" w:line="100" w:lineRule="atLeast"/>
        <w:ind w:left="1134" w:hanging="567"/>
        <w:jc w:val="both"/>
        <w:rPr>
          <w:rFonts w:ascii="Times New Roman" w:hAnsi="Times New Roman"/>
          <w:sz w:val="24"/>
          <w:szCs w:val="24"/>
          <w:lang w:val="en-US"/>
        </w:rPr>
      </w:pPr>
      <w:r w:rsidRPr="0001064F">
        <w:rPr>
          <w:rFonts w:ascii="Times New Roman" w:eastAsia="Times New Roman" w:hAnsi="Times New Roman"/>
          <w:sz w:val="24"/>
          <w:szCs w:val="24"/>
        </w:rPr>
        <w:t>they are incurred in the period set out in Article I.2.2.;</w:t>
      </w:r>
    </w:p>
    <w:p w14:paraId="4789695B" w14:textId="77777777" w:rsidR="00B26960" w:rsidRPr="007F4828" w:rsidRDefault="00B26960">
      <w:pPr>
        <w:tabs>
          <w:tab w:val="left" w:pos="567"/>
        </w:tabs>
        <w:spacing w:after="0" w:line="100" w:lineRule="atLeast"/>
        <w:ind w:left="1134" w:hanging="567"/>
        <w:jc w:val="both"/>
        <w:rPr>
          <w:rFonts w:ascii="Times New Roman" w:hAnsi="Times New Roman"/>
          <w:sz w:val="24"/>
          <w:szCs w:val="24"/>
          <w:lang w:val="en-US"/>
        </w:rPr>
      </w:pPr>
    </w:p>
    <w:p w14:paraId="7D9BAF9B" w14:textId="40B1D3BE"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indicated in the estimated budget set out in Annex II or eligible following budget transfers in accordance with Article I.</w:t>
      </w:r>
      <w:r w:rsidR="009F4C83">
        <w:rPr>
          <w:rFonts w:ascii="Times New Roman" w:eastAsia="Times New Roman" w:hAnsi="Times New Roman"/>
          <w:sz w:val="24"/>
          <w:szCs w:val="24"/>
        </w:rPr>
        <w:t>18</w:t>
      </w:r>
      <w:r w:rsidRPr="00994B87">
        <w:rPr>
          <w:rFonts w:ascii="Times New Roman" w:eastAsia="Times New Roman" w:hAnsi="Times New Roman"/>
          <w:sz w:val="24"/>
          <w:szCs w:val="24"/>
        </w:rPr>
        <w:t>;</w:t>
      </w:r>
    </w:p>
    <w:p w14:paraId="58ACCE8F" w14:textId="77777777" w:rsidR="00B26960" w:rsidRPr="00994B87" w:rsidRDefault="00B26960">
      <w:pPr>
        <w:spacing w:after="0" w:line="100" w:lineRule="atLeast"/>
        <w:ind w:left="567"/>
        <w:jc w:val="both"/>
        <w:rPr>
          <w:rFonts w:ascii="Times New Roman" w:eastAsia="Times New Roman" w:hAnsi="Times New Roman"/>
          <w:sz w:val="24"/>
          <w:szCs w:val="24"/>
        </w:rPr>
      </w:pPr>
    </w:p>
    <w:p w14:paraId="787D2A86"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incurred in connection with the Project as described in Annex II and are necessary for its implementation;</w:t>
      </w:r>
    </w:p>
    <w:p w14:paraId="74D54A11" w14:textId="77777777" w:rsidR="00B26960" w:rsidRPr="001F5BC9" w:rsidRDefault="00B26960">
      <w:pPr>
        <w:spacing w:after="0" w:line="100" w:lineRule="atLeast"/>
        <w:ind w:left="567"/>
        <w:jc w:val="both"/>
        <w:rPr>
          <w:rFonts w:ascii="Times New Roman" w:eastAsia="Times New Roman" w:hAnsi="Times New Roman"/>
          <w:sz w:val="24"/>
          <w:szCs w:val="24"/>
        </w:rPr>
      </w:pPr>
    </w:p>
    <w:p w14:paraId="358763E4"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260FE318"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A87CB36"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comply with the requirements of applicable tax and social legislation; </w:t>
      </w:r>
    </w:p>
    <w:p w14:paraId="568BB8FF"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944FB6F"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they are reasonable, justified</w:t>
      </w:r>
      <w:r w:rsidRPr="00F70C1D">
        <w:rPr>
          <w:rFonts w:ascii="Times New Roman" w:eastAsia="Times New Roman" w:hAnsi="Times New Roman"/>
          <w:sz w:val="24"/>
          <w:szCs w:val="24"/>
        </w:rPr>
        <w:t>, and comply with the principle of sound financial management, in particular regarding economy and efficiency;</w:t>
      </w:r>
    </w:p>
    <w:p w14:paraId="766EA145" w14:textId="77777777" w:rsidR="00B26960" w:rsidRPr="00F70C1D" w:rsidRDefault="00B26960">
      <w:pPr>
        <w:spacing w:after="0" w:line="100" w:lineRule="atLeast"/>
        <w:ind w:left="567"/>
        <w:jc w:val="both"/>
        <w:rPr>
          <w:rFonts w:ascii="Times New Roman" w:eastAsia="Times New Roman" w:hAnsi="Times New Roman"/>
          <w:sz w:val="24"/>
          <w:szCs w:val="24"/>
        </w:rPr>
      </w:pPr>
    </w:p>
    <w:p w14:paraId="0D2DCD01"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F70C1D">
        <w:rPr>
          <w:rFonts w:ascii="Times New Roman" w:eastAsia="Times New Roman" w:hAnsi="Times New Roman"/>
          <w:sz w:val="24"/>
          <w:szCs w:val="24"/>
        </w:rPr>
        <w:t xml:space="preserve">they are not covered by a unit contribution as </w:t>
      </w:r>
      <w:r w:rsidRPr="00F70C1D">
        <w:rPr>
          <w:rFonts w:ascii="Times New Roman" w:eastAsia="Times New Roman" w:hAnsi="Times New Roman"/>
          <w:sz w:val="24"/>
        </w:rPr>
        <w:t xml:space="preserve">specified in </w:t>
      </w:r>
      <w:r w:rsidRPr="00F70C1D">
        <w:rPr>
          <w:rFonts w:ascii="Times New Roman" w:eastAsia="Times New Roman" w:hAnsi="Times New Roman"/>
          <w:sz w:val="24"/>
          <w:szCs w:val="24"/>
        </w:rPr>
        <w:t>Section I of this Annex.</w:t>
      </w:r>
    </w:p>
    <w:p w14:paraId="311E596F" w14:textId="77777777" w:rsidR="00B26960" w:rsidRPr="00F70C1D" w:rsidRDefault="00B26960">
      <w:pPr>
        <w:spacing w:after="0" w:line="100" w:lineRule="atLeast"/>
        <w:jc w:val="both"/>
        <w:rPr>
          <w:rFonts w:ascii="Times New Roman" w:eastAsia="Times New Roman" w:hAnsi="Times New Roman"/>
          <w:sz w:val="24"/>
          <w:szCs w:val="24"/>
        </w:rPr>
      </w:pPr>
    </w:p>
    <w:p w14:paraId="7459C865" w14:textId="77777777" w:rsidR="00B26960" w:rsidRDefault="00B26960" w:rsidP="00F969F8">
      <w:pPr>
        <w:pStyle w:val="Heading21"/>
      </w:pPr>
      <w:bookmarkStart w:id="13" w:name="_Toc76043187"/>
      <w:r w:rsidRPr="00B203B5">
        <w:t xml:space="preserve">II.2. </w:t>
      </w:r>
      <w:r w:rsidR="00780C6B">
        <w:tab/>
      </w:r>
      <w:r w:rsidRPr="00306815">
        <w:t>Calculation of actual cost</w:t>
      </w:r>
      <w:bookmarkEnd w:id="13"/>
    </w:p>
    <w:p w14:paraId="3369B910" w14:textId="77777777" w:rsidR="00376623" w:rsidRDefault="00376623" w:rsidP="00F969F8">
      <w:pPr>
        <w:pStyle w:val="Lijstalinea"/>
        <w:ind w:left="0"/>
        <w:rPr>
          <w:rFonts w:eastAsia="Times New Roman"/>
        </w:rPr>
      </w:pPr>
    </w:p>
    <w:p w14:paraId="51D3F3B4" w14:textId="77777777" w:rsidR="00B26960" w:rsidRPr="003A408D" w:rsidRDefault="00B26960">
      <w:pPr>
        <w:spacing w:after="0" w:line="100" w:lineRule="atLeast"/>
        <w:jc w:val="both"/>
        <w:rPr>
          <w:rFonts w:ascii="Times New Roman" w:hAnsi="Times New Roman"/>
          <w:sz w:val="24"/>
          <w:szCs w:val="24"/>
          <w:u w:val="single"/>
          <w:lang w:val="en-US"/>
        </w:rPr>
      </w:pPr>
    </w:p>
    <w:p w14:paraId="4B392D09" w14:textId="733FA60F" w:rsidR="00B26960" w:rsidRPr="00780C6B" w:rsidRDefault="00B26FE1" w:rsidP="00780C6B">
      <w:pPr>
        <w:numPr>
          <w:ilvl w:val="0"/>
          <w:numId w:val="41"/>
        </w:numPr>
        <w:spacing w:after="0" w:line="100" w:lineRule="atLeast"/>
        <w:ind w:left="567" w:hanging="567"/>
        <w:jc w:val="both"/>
        <w:rPr>
          <w:rFonts w:ascii="Times New Roman" w:hAnsi="Times New Roman"/>
          <w:b/>
          <w:sz w:val="24"/>
          <w:szCs w:val="24"/>
          <w:highlight w:val="yellow"/>
          <w:u w:val="single"/>
          <w:lang w:val="en-US"/>
        </w:rPr>
      </w:pPr>
      <w:r>
        <w:rPr>
          <w:rFonts w:ascii="Times New Roman" w:hAnsi="Times New Roman"/>
          <w:b/>
          <w:sz w:val="24"/>
          <w:szCs w:val="24"/>
          <w:highlight w:val="yellow"/>
          <w:u w:val="single"/>
          <w:shd w:val="clear" w:color="auto" w:fill="FFFF00"/>
          <w:lang w:val="en-US"/>
        </w:rPr>
        <w:t xml:space="preserve">Inclusion </w:t>
      </w:r>
      <w:r w:rsidR="00B26960" w:rsidRPr="00780C6B">
        <w:rPr>
          <w:rFonts w:ascii="Times New Roman" w:hAnsi="Times New Roman"/>
          <w:b/>
          <w:sz w:val="24"/>
          <w:szCs w:val="24"/>
          <w:highlight w:val="yellow"/>
          <w:u w:val="single"/>
          <w:shd w:val="clear" w:color="auto" w:fill="FFFF00"/>
          <w:lang w:val="en-US"/>
        </w:rPr>
        <w:t>support</w:t>
      </w:r>
      <w:r>
        <w:rPr>
          <w:rFonts w:ascii="Times New Roman" w:hAnsi="Times New Roman"/>
          <w:b/>
          <w:sz w:val="24"/>
          <w:szCs w:val="24"/>
          <w:highlight w:val="yellow"/>
          <w:u w:val="single"/>
          <w:shd w:val="clear" w:color="auto" w:fill="FFFF00"/>
          <w:lang w:val="en-US"/>
        </w:rPr>
        <w:t xml:space="preserve"> for participants</w:t>
      </w:r>
    </w:p>
    <w:p w14:paraId="6B819AA4" w14:textId="77777777" w:rsidR="00B26960" w:rsidRPr="003A408D" w:rsidRDefault="00B26960">
      <w:pPr>
        <w:spacing w:after="0" w:line="100" w:lineRule="atLeast"/>
        <w:jc w:val="both"/>
        <w:rPr>
          <w:rFonts w:ascii="Times New Roman" w:hAnsi="Times New Roman"/>
          <w:sz w:val="24"/>
          <w:szCs w:val="24"/>
          <w:lang w:val="en-US"/>
        </w:rPr>
      </w:pPr>
    </w:p>
    <w:p w14:paraId="661686C1" w14:textId="4B242454" w:rsidR="00B26960" w:rsidRPr="00780C6B" w:rsidRDefault="00D85767" w:rsidP="00D85767">
      <w:pPr>
        <w:tabs>
          <w:tab w:val="left" w:pos="426"/>
        </w:tabs>
        <w:spacing w:line="100" w:lineRule="atLeast"/>
        <w:ind w:left="426" w:hanging="426"/>
        <w:jc w:val="both"/>
        <w:rPr>
          <w:rFonts w:ascii="Times New Roman" w:hAnsi="Times New Roman"/>
          <w:sz w:val="24"/>
        </w:rPr>
      </w:pPr>
      <w:r>
        <w:rPr>
          <w:rFonts w:ascii="Times New Roman" w:hAnsi="Times New Roman"/>
          <w:sz w:val="24"/>
        </w:rPr>
        <w:t xml:space="preserve">(a) </w:t>
      </w:r>
      <w:r>
        <w:rPr>
          <w:rFonts w:ascii="Times New Roman" w:hAnsi="Times New Roman"/>
          <w:sz w:val="24"/>
        </w:rPr>
        <w:tab/>
      </w:r>
      <w:r w:rsidR="00B26960" w:rsidRPr="003A408D">
        <w:rPr>
          <w:rFonts w:ascii="Times New Roman" w:hAnsi="Times New Roman"/>
          <w:sz w:val="24"/>
        </w:rPr>
        <w:t xml:space="preserve">Calculation of the grant amount: the grant is a reimbursement of </w:t>
      </w:r>
      <w:r w:rsidR="00B26960" w:rsidRPr="00780C6B">
        <w:rPr>
          <w:rFonts w:ascii="Times New Roman" w:hAnsi="Times New Roman"/>
          <w:sz w:val="24"/>
        </w:rPr>
        <w:t xml:space="preserve">100% of the eligible costs actually incurred. </w:t>
      </w:r>
    </w:p>
    <w:p w14:paraId="3BDA2B25" w14:textId="785B7954" w:rsidR="009924D6" w:rsidRPr="00024ADF" w:rsidRDefault="00D85767" w:rsidP="00772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024ADF" w:rsidRPr="00024ADF">
        <w:rPr>
          <w:rFonts w:ascii="Times New Roman" w:hAnsi="Times New Roman"/>
          <w:sz w:val="24"/>
          <w:szCs w:val="24"/>
        </w:rPr>
        <w:t xml:space="preserve">Eligible costs: </w:t>
      </w:r>
      <w:r w:rsidR="00416813" w:rsidRPr="001A6C54">
        <w:rPr>
          <w:rFonts w:ascii="Times New Roman" w:hAnsi="Times New Roman"/>
          <w:sz w:val="24"/>
          <w:szCs w:val="24"/>
        </w:rPr>
        <w:t xml:space="preserve">costs directly related to participants with </w:t>
      </w:r>
      <w:r w:rsidR="00416813">
        <w:rPr>
          <w:rFonts w:ascii="Times New Roman" w:hAnsi="Times New Roman"/>
          <w:sz w:val="24"/>
          <w:szCs w:val="24"/>
        </w:rPr>
        <w:t>fewer opportunities</w:t>
      </w:r>
      <w:r w:rsidR="00416813" w:rsidRPr="001A6C54">
        <w:rPr>
          <w:rFonts w:ascii="Times New Roman" w:hAnsi="Times New Roman"/>
          <w:sz w:val="24"/>
          <w:szCs w:val="24"/>
        </w:rPr>
        <w:t xml:space="preserve"> and </w:t>
      </w:r>
      <w:r w:rsidR="00416813">
        <w:rPr>
          <w:rFonts w:ascii="Times New Roman" w:hAnsi="Times New Roman"/>
          <w:sz w:val="24"/>
          <w:szCs w:val="24"/>
        </w:rPr>
        <w:t xml:space="preserve">their </w:t>
      </w:r>
      <w:r w:rsidR="00416813" w:rsidRPr="001A6C54">
        <w:rPr>
          <w:rFonts w:ascii="Times New Roman" w:hAnsi="Times New Roman"/>
          <w:sz w:val="24"/>
          <w:szCs w:val="24"/>
        </w:rPr>
        <w:t>accompanying persons</w:t>
      </w:r>
      <w:r w:rsidR="00416813">
        <w:rPr>
          <w:rFonts w:ascii="Times New Roman" w:hAnsi="Times New Roman"/>
          <w:sz w:val="24"/>
          <w:szCs w:val="24"/>
        </w:rPr>
        <w:t xml:space="preserve">, </w:t>
      </w:r>
      <w:r w:rsidR="00416813" w:rsidRPr="000E5AA3">
        <w:rPr>
          <w:rFonts w:ascii="Times New Roman" w:hAnsi="Times New Roman"/>
          <w:sz w:val="24"/>
          <w:szCs w:val="24"/>
        </w:rPr>
        <w:t>additional to costs supported by a unit contribution specified in Section I of this Annex</w:t>
      </w:r>
      <w:r w:rsidR="009825FD">
        <w:rPr>
          <w:rFonts w:ascii="Times New Roman" w:hAnsi="Times New Roman"/>
          <w:sz w:val="24"/>
          <w:szCs w:val="24"/>
        </w:rPr>
        <w:t xml:space="preserve"> (other than Travel and Individual support)</w:t>
      </w:r>
      <w:r w:rsidR="00416813" w:rsidRPr="000E5AA3">
        <w:rPr>
          <w:rFonts w:ascii="Times New Roman" w:hAnsi="Times New Roman"/>
          <w:sz w:val="24"/>
          <w:szCs w:val="24"/>
        </w:rPr>
        <w:t>.</w:t>
      </w:r>
      <w:r w:rsidR="00416813">
        <w:rPr>
          <w:rFonts w:ascii="Times New Roman" w:hAnsi="Times New Roman"/>
          <w:sz w:val="24"/>
          <w:szCs w:val="24"/>
        </w:rPr>
        <w:t xml:space="preserve"> C</w:t>
      </w:r>
      <w:r w:rsidR="00416813" w:rsidRPr="0046161A">
        <w:rPr>
          <w:rFonts w:ascii="Times New Roman" w:hAnsi="Times New Roman"/>
          <w:sz w:val="24"/>
          <w:szCs w:val="24"/>
        </w:rPr>
        <w:t xml:space="preserve">osts related </w:t>
      </w:r>
      <w:r w:rsidR="00416813">
        <w:rPr>
          <w:rFonts w:ascii="Times New Roman" w:hAnsi="Times New Roman"/>
          <w:sz w:val="24"/>
          <w:szCs w:val="24"/>
        </w:rPr>
        <w:t xml:space="preserve">to travel and subsistence may be requested under this budget category if a grant for the </w:t>
      </w:r>
      <w:r w:rsidR="00416813">
        <w:rPr>
          <w:rFonts w:ascii="Times New Roman" w:hAnsi="Times New Roman"/>
          <w:sz w:val="24"/>
          <w:szCs w:val="24"/>
        </w:rPr>
        <w:lastRenderedPageBreak/>
        <w:t>same</w:t>
      </w:r>
      <w:r w:rsidR="00416813" w:rsidRPr="0046161A">
        <w:rPr>
          <w:rFonts w:ascii="Times New Roman" w:hAnsi="Times New Roman"/>
          <w:sz w:val="24"/>
          <w:szCs w:val="24"/>
        </w:rPr>
        <w:t xml:space="preserve"> </w:t>
      </w:r>
      <w:r w:rsidR="00416813">
        <w:rPr>
          <w:rFonts w:ascii="Times New Roman" w:hAnsi="Times New Roman"/>
          <w:sz w:val="24"/>
          <w:szCs w:val="24"/>
        </w:rPr>
        <w:t>participants has not been requested through budget categories Travel and Individual support.</w:t>
      </w:r>
    </w:p>
    <w:p w14:paraId="3BB5EEDA" w14:textId="28E2C728"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w:t>
      </w:r>
      <w:r w:rsidR="00DB1DF2" w:rsidRPr="00DB1DF2">
        <w:rPr>
          <w:rFonts w:ascii="Times New Roman" w:hAnsi="Times New Roman"/>
          <w:sz w:val="24"/>
          <w:szCs w:val="24"/>
        </w:rPr>
        <w:t xml:space="preserve">proof of payment of the related costs based on </w:t>
      </w:r>
      <w:r w:rsidR="00B26960" w:rsidRPr="00780C6B">
        <w:rPr>
          <w:rFonts w:ascii="Times New Roman" w:hAnsi="Times New Roman"/>
          <w:sz w:val="24"/>
          <w:szCs w:val="24"/>
        </w:rPr>
        <w:t xml:space="preserve">invoices of the </w:t>
      </w:r>
      <w:r w:rsidR="00DC193A">
        <w:rPr>
          <w:rFonts w:ascii="Times New Roman" w:hAnsi="Times New Roman"/>
          <w:sz w:val="24"/>
          <w:szCs w:val="24"/>
        </w:rPr>
        <w:t>related</w:t>
      </w:r>
      <w:r w:rsidR="00B26960" w:rsidRPr="00780C6B">
        <w:rPr>
          <w:rFonts w:ascii="Times New Roman" w:hAnsi="Times New Roman"/>
          <w:sz w:val="24"/>
          <w:szCs w:val="24"/>
        </w:rPr>
        <w:t xml:space="preserve"> costs incurred, specifying the name and address of the body issuing the invoice, the amount and currency, and the date of the invoice.</w:t>
      </w:r>
    </w:p>
    <w:p w14:paraId="7FF4C4AC" w14:textId="2FAD8C78" w:rsidR="00416813" w:rsidRPr="00257813" w:rsidRDefault="00D85767" w:rsidP="00F969F8">
      <w:pPr>
        <w:tabs>
          <w:tab w:val="left" w:pos="426"/>
        </w:tabs>
        <w:spacing w:line="100" w:lineRule="atLeast"/>
        <w:ind w:left="426" w:hanging="426"/>
        <w:jc w:val="both"/>
        <w:rPr>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r w:rsidR="00F77BA1">
        <w:t xml:space="preserve"> </w:t>
      </w:r>
      <w:r w:rsidR="00416813" w:rsidRPr="00F969F8">
        <w:rPr>
          <w:rFonts w:ascii="Times New Roman" w:hAnsi="Times New Roman"/>
          <w:sz w:val="24"/>
          <w:szCs w:val="24"/>
        </w:rPr>
        <w:t>for each cost item in this budget category, the beneficiary must report the type of costs and the real amount</w:t>
      </w:r>
      <w:r w:rsidR="00416813" w:rsidRPr="00F969F8" w:rsidDel="00D041AD">
        <w:rPr>
          <w:rFonts w:ascii="Times New Roman" w:hAnsi="Times New Roman"/>
          <w:sz w:val="24"/>
          <w:szCs w:val="24"/>
        </w:rPr>
        <w:t xml:space="preserve"> </w:t>
      </w:r>
      <w:r w:rsidR="00416813" w:rsidRPr="00F969F8">
        <w:rPr>
          <w:rFonts w:ascii="Times New Roman" w:hAnsi="Times New Roman"/>
          <w:sz w:val="24"/>
          <w:szCs w:val="24"/>
        </w:rPr>
        <w:t xml:space="preserve">of costs incurred. </w:t>
      </w:r>
    </w:p>
    <w:p w14:paraId="308C999A" w14:textId="77777777" w:rsidR="00B26960" w:rsidRPr="00780C6B" w:rsidRDefault="00B26960">
      <w:pPr>
        <w:spacing w:line="100" w:lineRule="atLeast"/>
        <w:jc w:val="both"/>
        <w:rPr>
          <w:rFonts w:ascii="Times New Roman" w:hAnsi="Times New Roman"/>
          <w:sz w:val="24"/>
          <w:szCs w:val="24"/>
        </w:rPr>
      </w:pPr>
    </w:p>
    <w:p w14:paraId="1CED7A78" w14:textId="77777777" w:rsidR="00B26960" w:rsidRPr="002250FC" w:rsidRDefault="00B26960" w:rsidP="002250FC">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5D80190C" w14:textId="77777777" w:rsidR="00B26960" w:rsidRPr="00780C6B" w:rsidRDefault="00B26960">
      <w:pPr>
        <w:spacing w:after="0" w:line="100" w:lineRule="atLeast"/>
        <w:jc w:val="both"/>
        <w:rPr>
          <w:rFonts w:ascii="Times New Roman" w:hAnsi="Times New Roman"/>
          <w:sz w:val="24"/>
          <w:szCs w:val="24"/>
          <w:u w:val="single"/>
          <w:lang w:val="en-US"/>
        </w:rPr>
      </w:pPr>
    </w:p>
    <w:p w14:paraId="164DB7D4" w14:textId="255E4F39" w:rsidR="00F77BA1" w:rsidRPr="00F77BA1" w:rsidRDefault="00B26960" w:rsidP="00F77BA1">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80% of the eligible costs </w:t>
      </w:r>
      <w:r w:rsidR="00416813">
        <w:rPr>
          <w:rFonts w:ascii="Times New Roman" w:hAnsi="Times New Roman"/>
          <w:sz w:val="24"/>
          <w:szCs w:val="24"/>
        </w:rPr>
        <w:t>actually incurred</w:t>
      </w:r>
      <w:r w:rsidR="003C78E9">
        <w:rPr>
          <w:rFonts w:ascii="Times New Roman" w:hAnsi="Times New Roman"/>
          <w:sz w:val="24"/>
          <w:szCs w:val="24"/>
        </w:rPr>
        <w:t>,</w:t>
      </w:r>
      <w:r w:rsidR="00F77BA1" w:rsidRPr="00F77BA1">
        <w:rPr>
          <w:rFonts w:ascii="Times New Roman" w:hAnsi="Times New Roman"/>
          <w:sz w:val="24"/>
          <w:szCs w:val="24"/>
        </w:rPr>
        <w:t xml:space="preserve"> with a maximum of € 50.000 per project (excluding the costs for providing a financial guarantee if required by the Agreement).</w:t>
      </w:r>
    </w:p>
    <w:p w14:paraId="3E920B05" w14:textId="77777777"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03BD91D7" w14:textId="77777777" w:rsidR="00F77BA1" w:rsidRDefault="00F77BA1" w:rsidP="00F969F8">
      <w:pPr>
        <w:pStyle w:val="Lijstalinea"/>
        <w:jc w:val="both"/>
        <w:rPr>
          <w:rFonts w:cs="Times New Roman"/>
          <w:b w:val="0"/>
          <w:szCs w:val="24"/>
        </w:rPr>
      </w:pPr>
    </w:p>
    <w:p w14:paraId="1A90A279" w14:textId="77777777" w:rsidR="00B26960" w:rsidRPr="00F969F8" w:rsidRDefault="00B26960" w:rsidP="007503D8">
      <w:pPr>
        <w:pStyle w:val="Lijstalinea"/>
        <w:numPr>
          <w:ilvl w:val="0"/>
          <w:numId w:val="188"/>
        </w:numPr>
        <w:jc w:val="both"/>
        <w:rPr>
          <w:rFonts w:cs="Times New Roman"/>
          <w:b w:val="0"/>
          <w:szCs w:val="24"/>
        </w:rPr>
      </w:pPr>
      <w:r w:rsidRPr="00F969F8">
        <w:rPr>
          <w:rFonts w:cs="Times New Roman"/>
          <w:b w:val="0"/>
          <w:szCs w:val="24"/>
        </w:rPr>
        <w:t xml:space="preserve">Costs relating to a pre-financing guarantee lodged by the beneficiary where such guarantee is required by the NA, as specified in Article I.4.2 of the Agreement.  </w:t>
      </w:r>
    </w:p>
    <w:p w14:paraId="39B5CCBB" w14:textId="77777777" w:rsidR="00B26960" w:rsidRPr="00F969F8" w:rsidRDefault="00B26960" w:rsidP="002250FC">
      <w:pPr>
        <w:pStyle w:val="Lijstalinea"/>
        <w:ind w:left="993"/>
        <w:jc w:val="both"/>
        <w:rPr>
          <w:rFonts w:cs="Times New Roman"/>
          <w:b w:val="0"/>
          <w:szCs w:val="24"/>
        </w:rPr>
      </w:pPr>
    </w:p>
    <w:p w14:paraId="0E7BF46F" w14:textId="77777777" w:rsidR="00772767" w:rsidRDefault="00B26960" w:rsidP="00F969F8">
      <w:pPr>
        <w:pStyle w:val="Lijstalinea"/>
        <w:numPr>
          <w:ilvl w:val="0"/>
          <w:numId w:val="188"/>
        </w:numPr>
        <w:jc w:val="both"/>
        <w:rPr>
          <w:rFonts w:cs="Times New Roman"/>
          <w:b w:val="0"/>
          <w:szCs w:val="24"/>
        </w:rPr>
      </w:pPr>
      <w:r w:rsidRPr="00F969F8">
        <w:rPr>
          <w:rFonts w:eastAsia="Calibri" w:cs="Times New Roman"/>
          <w:b w:val="0"/>
          <w:szCs w:val="24"/>
        </w:rPr>
        <w:t xml:space="preserve">Costs of travel </w:t>
      </w:r>
      <w:r w:rsidR="004B49C5" w:rsidRPr="00F969F8">
        <w:rPr>
          <w:rFonts w:eastAsia="Calibri" w:cs="Times New Roman"/>
          <w:b w:val="0"/>
          <w:szCs w:val="24"/>
        </w:rPr>
        <w:t xml:space="preserve">in the most economical but also effective way </w:t>
      </w:r>
      <w:r w:rsidRPr="00F969F8">
        <w:rPr>
          <w:rFonts w:eastAsia="Calibri" w:cs="Times New Roman"/>
          <w:b w:val="0"/>
          <w:szCs w:val="24"/>
        </w:rPr>
        <w:t xml:space="preserve">for </w:t>
      </w:r>
      <w:r w:rsidR="00DB2BD0" w:rsidRPr="00F969F8">
        <w:rPr>
          <w:rFonts w:eastAsia="Calibri" w:cs="Times New Roman"/>
          <w:b w:val="0"/>
          <w:szCs w:val="24"/>
        </w:rPr>
        <w:t xml:space="preserve">eligible </w:t>
      </w:r>
      <w:r w:rsidR="00C63692" w:rsidRPr="00F969F8">
        <w:rPr>
          <w:rFonts w:eastAsia="Calibri" w:cs="Times New Roman"/>
          <w:b w:val="0"/>
          <w:szCs w:val="24"/>
        </w:rPr>
        <w:t xml:space="preserve">participants </w:t>
      </w:r>
      <w:r w:rsidRPr="00F969F8">
        <w:rPr>
          <w:rFonts w:cs="Times New Roman"/>
          <w:b w:val="0"/>
          <w:szCs w:val="24"/>
        </w:rPr>
        <w:t xml:space="preserve">for which the standard funding rule does not cover at least 70% of the eligible costs. </w:t>
      </w:r>
    </w:p>
    <w:p w14:paraId="3807132F" w14:textId="77777777" w:rsidR="00B66898" w:rsidRPr="00F969F8" w:rsidRDefault="00B66898" w:rsidP="00F969F8">
      <w:pPr>
        <w:pStyle w:val="Lijstalinea"/>
        <w:rPr>
          <w:rFonts w:eastAsia="Calibri" w:cs="Times New Roman"/>
          <w:b w:val="0"/>
          <w:szCs w:val="24"/>
        </w:rPr>
      </w:pPr>
    </w:p>
    <w:p w14:paraId="41D36AE1" w14:textId="77777777" w:rsidR="00516E12" w:rsidRPr="00772767" w:rsidRDefault="00B66898" w:rsidP="00F969F8">
      <w:pPr>
        <w:pStyle w:val="Lijstalinea"/>
        <w:numPr>
          <w:ilvl w:val="0"/>
          <w:numId w:val="188"/>
        </w:numPr>
        <w:jc w:val="both"/>
        <w:rPr>
          <w:b w:val="0"/>
          <w:szCs w:val="24"/>
        </w:rPr>
      </w:pPr>
      <w:r w:rsidRPr="00F969F8">
        <w:rPr>
          <w:rFonts w:eastAsia="Calibri" w:cs="Times New Roman"/>
          <w:b w:val="0"/>
          <w:szCs w:val="24"/>
        </w:rPr>
        <w:t>sub-contracting and purchase of goods and services in so far as applied for by the beneficiary</w:t>
      </w:r>
      <w:r w:rsidRPr="00772767">
        <w:rPr>
          <w:b w:val="0"/>
          <w:szCs w:val="24"/>
        </w:rPr>
        <w:t xml:space="preserve"> and in so far as approved by the NA as specified in Annex II;</w:t>
      </w:r>
      <w:r w:rsidR="00516E12" w:rsidRPr="00772767">
        <w:rPr>
          <w:szCs w:val="24"/>
        </w:rPr>
        <w:t xml:space="preserve"> </w:t>
      </w:r>
    </w:p>
    <w:p w14:paraId="66B8161F" w14:textId="77777777" w:rsidR="00516E12" w:rsidRPr="00516E12" w:rsidRDefault="00516E12" w:rsidP="00F969F8">
      <w:pPr>
        <w:pStyle w:val="Lijstalinea"/>
        <w:jc w:val="both"/>
        <w:rPr>
          <w:b w:val="0"/>
          <w:szCs w:val="24"/>
        </w:rPr>
      </w:pPr>
    </w:p>
    <w:p w14:paraId="3F35A20A" w14:textId="77777777" w:rsidR="00B66898" w:rsidRPr="00FE531E" w:rsidRDefault="00516E12" w:rsidP="00F969F8">
      <w:pPr>
        <w:pStyle w:val="Lijstalinea"/>
        <w:numPr>
          <w:ilvl w:val="0"/>
          <w:numId w:val="188"/>
        </w:numPr>
        <w:jc w:val="both"/>
        <w:rPr>
          <w:b w:val="0"/>
          <w:szCs w:val="24"/>
        </w:rPr>
      </w:pPr>
      <w:r w:rsidRPr="00516E12">
        <w:rPr>
          <w:b w:val="0"/>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0796405D" w14:textId="77777777" w:rsidR="00B66898" w:rsidRDefault="00B66898" w:rsidP="00B66898">
      <w:pPr>
        <w:pStyle w:val="Lijstalinea"/>
        <w:jc w:val="both"/>
        <w:rPr>
          <w:rFonts w:ascii="Calibri" w:eastAsia="Calibri" w:hAnsi="Calibri" w:cs="Times New Roman"/>
          <w:sz w:val="22"/>
          <w:szCs w:val="24"/>
        </w:rPr>
      </w:pPr>
    </w:p>
    <w:p w14:paraId="2A2FE463" w14:textId="77777777" w:rsidR="00B26960" w:rsidRPr="00416813" w:rsidRDefault="00B26960" w:rsidP="00F969F8">
      <w:pPr>
        <w:pStyle w:val="Lijstalinea"/>
        <w:rPr>
          <w:rFonts w:cs="Times New Roman"/>
        </w:rPr>
      </w:pPr>
    </w:p>
    <w:p w14:paraId="0A597113" w14:textId="77777777" w:rsidR="00B26960" w:rsidRPr="00F969F8" w:rsidRDefault="00B26960" w:rsidP="002250FC">
      <w:pPr>
        <w:pStyle w:val="Lijstalinea"/>
        <w:numPr>
          <w:ilvl w:val="0"/>
          <w:numId w:val="60"/>
        </w:numPr>
        <w:ind w:left="567" w:hanging="567"/>
        <w:jc w:val="both"/>
        <w:rPr>
          <w:rFonts w:cs="Times New Roman"/>
          <w:b w:val="0"/>
          <w:szCs w:val="24"/>
        </w:rPr>
      </w:pPr>
      <w:r w:rsidRPr="00F969F8">
        <w:rPr>
          <w:rFonts w:cs="Times New Roman"/>
          <w:b w:val="0"/>
          <w:szCs w:val="24"/>
        </w:rPr>
        <w:t xml:space="preserve">Supporting documents: </w:t>
      </w:r>
    </w:p>
    <w:p w14:paraId="2453A7D7" w14:textId="77777777" w:rsidR="00B26960" w:rsidRPr="00F969F8" w:rsidRDefault="00B26960">
      <w:pPr>
        <w:pStyle w:val="Lijstalinea"/>
        <w:jc w:val="both"/>
        <w:rPr>
          <w:rFonts w:cs="Times New Roman"/>
          <w:b w:val="0"/>
          <w:szCs w:val="24"/>
        </w:rPr>
      </w:pPr>
    </w:p>
    <w:p w14:paraId="385AB6F3" w14:textId="77777777" w:rsidR="00B26960" w:rsidRPr="00F969F8" w:rsidRDefault="00B26960" w:rsidP="00D85767">
      <w:pPr>
        <w:pStyle w:val="Lijstalinea"/>
        <w:numPr>
          <w:ilvl w:val="0"/>
          <w:numId w:val="187"/>
        </w:numPr>
        <w:tabs>
          <w:tab w:val="left" w:pos="709"/>
        </w:tabs>
        <w:jc w:val="both"/>
        <w:rPr>
          <w:rFonts w:cs="Times New Roman"/>
          <w:b w:val="0"/>
          <w:szCs w:val="24"/>
        </w:rPr>
      </w:pPr>
      <w:r w:rsidRPr="00F969F8">
        <w:rPr>
          <w:rFonts w:cs="Times New Roman"/>
          <w:b w:val="0"/>
          <w:szCs w:val="24"/>
        </w:rPr>
        <w:t xml:space="preserve">proof of the cost </w:t>
      </w:r>
      <w:r w:rsidR="00A9129A" w:rsidRPr="00F969F8">
        <w:rPr>
          <w:rFonts w:cs="Times New Roman"/>
          <w:b w:val="0"/>
          <w:szCs w:val="24"/>
        </w:rPr>
        <w:t xml:space="preserve">of </w:t>
      </w:r>
      <w:r w:rsidRPr="00F969F8">
        <w:rPr>
          <w:rFonts w:cs="Times New Roman"/>
          <w:b w:val="0"/>
          <w:szCs w:val="24"/>
        </w:rPr>
        <w:t xml:space="preserve">the financial guarantee issued by the body providing the guarantee to the beneficiary, specifying the name and address of the body issuing </w:t>
      </w:r>
      <w:r w:rsidRPr="00F969F8">
        <w:rPr>
          <w:rFonts w:cs="Times New Roman"/>
          <w:b w:val="0"/>
          <w:szCs w:val="24"/>
        </w:rPr>
        <w:lastRenderedPageBreak/>
        <w:t xml:space="preserve">the financial guarantee, the amount and currency of the cost of the guarantee, and providing the date and signature of the legal representative of the body issuing the guarantee. </w:t>
      </w:r>
    </w:p>
    <w:p w14:paraId="0B296BEF" w14:textId="77777777" w:rsidR="00B26960" w:rsidRPr="00F969F8" w:rsidRDefault="00B26960" w:rsidP="00D85767">
      <w:pPr>
        <w:pStyle w:val="Lijstalinea"/>
        <w:tabs>
          <w:tab w:val="left" w:pos="709"/>
        </w:tabs>
        <w:ind w:left="993" w:hanging="426"/>
        <w:jc w:val="both"/>
        <w:rPr>
          <w:rFonts w:cs="Times New Roman"/>
          <w:b w:val="0"/>
          <w:szCs w:val="24"/>
        </w:rPr>
      </w:pPr>
    </w:p>
    <w:p w14:paraId="5F2CEC1B" w14:textId="19BE75EA" w:rsidR="00416813" w:rsidRPr="00772767" w:rsidRDefault="00B26960" w:rsidP="00772767">
      <w:pPr>
        <w:pStyle w:val="Lijstalinea"/>
        <w:numPr>
          <w:ilvl w:val="0"/>
          <w:numId w:val="187"/>
        </w:numPr>
        <w:tabs>
          <w:tab w:val="left" w:pos="709"/>
        </w:tabs>
        <w:jc w:val="both"/>
        <w:rPr>
          <w:rFonts w:cs="Times New Roman"/>
          <w:szCs w:val="24"/>
        </w:rPr>
      </w:pPr>
      <w:r w:rsidRPr="00F969F8">
        <w:rPr>
          <w:b w:val="0"/>
          <w:szCs w:val="24"/>
        </w:rPr>
        <w:t xml:space="preserve">In the case of </w:t>
      </w:r>
      <w:r w:rsidR="00412AD7" w:rsidRPr="00F969F8">
        <w:rPr>
          <w:b w:val="0"/>
          <w:szCs w:val="24"/>
        </w:rPr>
        <w:t xml:space="preserve">travel costs:  </w:t>
      </w:r>
      <w:r w:rsidRPr="00F969F8">
        <w:rPr>
          <w:b w:val="0"/>
          <w:szCs w:val="24"/>
        </w:rPr>
        <w:t>proof of payment of the related costs on the basis of invoices specifying the name and address of the body issuing the invoice, the amount and currency, and the date of the invoice</w:t>
      </w:r>
      <w:r w:rsidR="00412AD7" w:rsidRPr="00F969F8">
        <w:rPr>
          <w:b w:val="0"/>
          <w:szCs w:val="24"/>
        </w:rPr>
        <w:t xml:space="preserve"> and the travel route.]</w:t>
      </w:r>
    </w:p>
    <w:p w14:paraId="3FCA5169" w14:textId="77777777" w:rsidR="00516E12" w:rsidRDefault="00516E12" w:rsidP="00516E12">
      <w:pPr>
        <w:pStyle w:val="Lijstalinea"/>
        <w:jc w:val="both"/>
        <w:rPr>
          <w:b w:val="0"/>
          <w:szCs w:val="24"/>
        </w:rPr>
      </w:pPr>
    </w:p>
    <w:p w14:paraId="4FA1F8CB" w14:textId="77777777" w:rsidR="00516E12" w:rsidRDefault="00516E12" w:rsidP="00772767">
      <w:pPr>
        <w:pStyle w:val="Lijstalinea"/>
        <w:numPr>
          <w:ilvl w:val="0"/>
          <w:numId w:val="187"/>
        </w:numPr>
        <w:tabs>
          <w:tab w:val="left" w:pos="709"/>
        </w:tabs>
        <w:jc w:val="both"/>
        <w:rPr>
          <w:rFonts w:cs="Times New Roman"/>
          <w:b w:val="0"/>
          <w:szCs w:val="24"/>
        </w:rPr>
      </w:pPr>
      <w:r>
        <w:rPr>
          <w:rFonts w:cs="Times New Roman"/>
          <w:b w:val="0"/>
          <w:szCs w:val="24"/>
        </w:rPr>
        <w:t xml:space="preserve">Subcontracting: </w:t>
      </w:r>
      <w:r w:rsidRPr="00516E12">
        <w:rPr>
          <w:rFonts w:cs="Times New Roman"/>
          <w:b w:val="0"/>
          <w:szCs w:val="24"/>
        </w:rPr>
        <w:t>proof of payment of the related costs on the basis of invoices specifying the name and address of the body issuing the invoice, the amount and currency, and the date of the invoice.</w:t>
      </w:r>
    </w:p>
    <w:p w14:paraId="13D260CF" w14:textId="77777777" w:rsidR="00516E12" w:rsidRDefault="00516E12" w:rsidP="00F969F8">
      <w:pPr>
        <w:pStyle w:val="Lijstalinea"/>
        <w:ind w:left="1440"/>
        <w:jc w:val="both"/>
        <w:rPr>
          <w:rFonts w:cs="Times New Roman"/>
          <w:b w:val="0"/>
          <w:szCs w:val="24"/>
        </w:rPr>
      </w:pPr>
    </w:p>
    <w:p w14:paraId="08D8AF9B" w14:textId="77777777" w:rsidR="00516E12" w:rsidRPr="00F969F8" w:rsidRDefault="00516E12" w:rsidP="00772767">
      <w:pPr>
        <w:pStyle w:val="Lijstalinea"/>
        <w:numPr>
          <w:ilvl w:val="0"/>
          <w:numId w:val="187"/>
        </w:numPr>
        <w:tabs>
          <w:tab w:val="left" w:pos="709"/>
        </w:tabs>
        <w:jc w:val="both"/>
        <w:rPr>
          <w:rFonts w:cs="Times New Roman"/>
          <w:b w:val="0"/>
          <w:szCs w:val="24"/>
        </w:rPr>
      </w:pPr>
      <w:r w:rsidRPr="00516E12">
        <w:rPr>
          <w:rFonts w:cs="Times New Roman"/>
          <w:b w:val="0"/>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7BD58EF1" w14:textId="77777777" w:rsidR="00416813" w:rsidRPr="00416813" w:rsidRDefault="00416813" w:rsidP="00F969F8">
      <w:pPr>
        <w:tabs>
          <w:tab w:val="left" w:pos="709"/>
        </w:tabs>
        <w:jc w:val="both"/>
        <w:rPr>
          <w:szCs w:val="24"/>
        </w:rPr>
      </w:pPr>
    </w:p>
    <w:p w14:paraId="7CCA064E" w14:textId="77777777" w:rsidR="007503D8" w:rsidRDefault="007503D8" w:rsidP="009C0C82">
      <w:pPr>
        <w:tabs>
          <w:tab w:val="left" w:pos="567"/>
        </w:tabs>
        <w:spacing w:line="100" w:lineRule="atLeast"/>
        <w:jc w:val="both"/>
      </w:pPr>
      <w:r>
        <w:rPr>
          <w:rFonts w:ascii="Times New Roman" w:hAnsi="Times New Roman"/>
          <w:sz w:val="24"/>
          <w:szCs w:val="24"/>
        </w:rPr>
        <w:t xml:space="preserve">(d) </w:t>
      </w:r>
      <w:r>
        <w:rPr>
          <w:rFonts w:ascii="Times New Roman" w:hAnsi="Times New Roman"/>
          <w:sz w:val="24"/>
          <w:szCs w:val="24"/>
        </w:rPr>
        <w:tab/>
        <w:t>Reporting:</w:t>
      </w:r>
    </w:p>
    <w:p w14:paraId="6D60DF83" w14:textId="77777777" w:rsidR="00F77BA1" w:rsidRDefault="00416813" w:rsidP="00F969F8">
      <w:pPr>
        <w:pStyle w:val="Lijstalinea"/>
        <w:rPr>
          <w:szCs w:val="24"/>
        </w:rPr>
      </w:pPr>
      <w:r w:rsidRPr="00F969F8">
        <w:rPr>
          <w:b w:val="0"/>
          <w:szCs w:val="24"/>
        </w:rPr>
        <w:t xml:space="preserve">for each cost item in this budget category, the beneficiary must report the type of costs and the real amount of costs incurred. </w:t>
      </w:r>
    </w:p>
    <w:p w14:paraId="2EC10FA2" w14:textId="77777777" w:rsidR="00CA4A48" w:rsidRDefault="00CA4A48">
      <w:pPr>
        <w:tabs>
          <w:tab w:val="left" w:pos="851"/>
        </w:tabs>
        <w:spacing w:after="0" w:line="100" w:lineRule="atLeast"/>
        <w:jc w:val="both"/>
        <w:rPr>
          <w:rFonts w:ascii="Times New Roman" w:eastAsia="Times New Roman" w:hAnsi="Times New Roman"/>
          <w:sz w:val="24"/>
          <w:szCs w:val="24"/>
          <w:shd w:val="clear" w:color="auto" w:fill="00FFFF"/>
        </w:rPr>
      </w:pPr>
    </w:p>
    <w:p w14:paraId="3A24AADB" w14:textId="2D15559A" w:rsidR="00376623" w:rsidRDefault="00A84AC5" w:rsidP="00F969F8">
      <w:pPr>
        <w:pStyle w:val="Kop1"/>
        <w:numPr>
          <w:ilvl w:val="0"/>
          <w:numId w:val="0"/>
        </w:numPr>
        <w:ind w:left="709" w:hanging="709"/>
      </w:pPr>
      <w:bookmarkStart w:id="14" w:name="_Toc71910320"/>
      <w:bookmarkStart w:id="15" w:name="_Toc71910712"/>
      <w:bookmarkStart w:id="16" w:name="_Toc76043188"/>
      <w:r>
        <w:t xml:space="preserve">IV. </w:t>
      </w:r>
      <w:r w:rsidR="00883D99" w:rsidRPr="00780C6B">
        <w:t>CONDITIONS</w:t>
      </w:r>
      <w:r w:rsidR="00B26960" w:rsidRPr="00780C6B">
        <w:t xml:space="preserve"> OF ELIGIBILITY OF PROJECT ACTIVITIES</w:t>
      </w:r>
      <w:bookmarkEnd w:id="14"/>
      <w:bookmarkEnd w:id="15"/>
      <w:bookmarkEnd w:id="16"/>
    </w:p>
    <w:p w14:paraId="0E3B57AC" w14:textId="77777777" w:rsidR="0004292F" w:rsidRPr="00376623" w:rsidRDefault="0004292F" w:rsidP="00F969F8">
      <w:pPr>
        <w:pStyle w:val="Plattetekst"/>
      </w:pPr>
    </w:p>
    <w:p w14:paraId="2BBB727F"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51242AEF" w14:textId="77777777" w:rsidR="00B26960" w:rsidRPr="0069278D"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w:t>
      </w:r>
      <w:r w:rsidRPr="0069278D">
        <w:rPr>
          <w:rFonts w:ascii="Times New Roman" w:hAnsi="Times New Roman"/>
          <w:sz w:val="24"/>
          <w:szCs w:val="24"/>
        </w:rPr>
        <w:t>ineligible.</w:t>
      </w:r>
    </w:p>
    <w:p w14:paraId="71A55C61" w14:textId="28AAA7FE" w:rsidR="00B26960" w:rsidRDefault="00B26960">
      <w:pPr>
        <w:jc w:val="both"/>
        <w:rPr>
          <w:rFonts w:ascii="Times New Roman" w:hAnsi="Times New Roman"/>
          <w:b/>
          <w:sz w:val="24"/>
          <w:szCs w:val="24"/>
        </w:rPr>
      </w:pPr>
    </w:p>
    <w:p w14:paraId="35FB91D1" w14:textId="4B91022F" w:rsidR="00D929B2" w:rsidRDefault="00D929B2">
      <w:pPr>
        <w:jc w:val="both"/>
        <w:rPr>
          <w:rFonts w:ascii="Times New Roman" w:hAnsi="Times New Roman"/>
          <w:b/>
          <w:sz w:val="24"/>
          <w:szCs w:val="24"/>
        </w:rPr>
      </w:pPr>
    </w:p>
    <w:p w14:paraId="150DB46C" w14:textId="77777777" w:rsidR="00D929B2" w:rsidRPr="00780C6B" w:rsidRDefault="00D929B2">
      <w:pPr>
        <w:jc w:val="both"/>
        <w:rPr>
          <w:rFonts w:ascii="Times New Roman" w:hAnsi="Times New Roman"/>
          <w:b/>
          <w:sz w:val="24"/>
          <w:szCs w:val="24"/>
        </w:rPr>
      </w:pPr>
    </w:p>
    <w:p w14:paraId="6FD5DE0F" w14:textId="78772969" w:rsidR="002B336D" w:rsidRDefault="00A84AC5" w:rsidP="00F969F8">
      <w:pPr>
        <w:pStyle w:val="Kop1"/>
        <w:numPr>
          <w:ilvl w:val="0"/>
          <w:numId w:val="0"/>
        </w:numPr>
        <w:ind w:left="66"/>
      </w:pPr>
      <w:bookmarkStart w:id="17" w:name="_Toc71910321"/>
      <w:bookmarkStart w:id="18" w:name="_Toc71910713"/>
      <w:bookmarkStart w:id="19" w:name="_Toc76043189"/>
      <w:r>
        <w:lastRenderedPageBreak/>
        <w:t>V</w:t>
      </w:r>
      <w:r w:rsidR="00B26960" w:rsidRPr="00780C6B">
        <w:t xml:space="preserve">. </w:t>
      </w:r>
      <w:r w:rsidR="002B336D">
        <w:t>FINAL REPORT</w:t>
      </w:r>
      <w:bookmarkEnd w:id="17"/>
      <w:bookmarkEnd w:id="18"/>
      <w:bookmarkEnd w:id="19"/>
    </w:p>
    <w:p w14:paraId="7AB4EA25" w14:textId="77777777" w:rsidR="002B336D" w:rsidRDefault="002B336D" w:rsidP="00F969F8">
      <w:pPr>
        <w:pStyle w:val="Plattetekst"/>
      </w:pPr>
    </w:p>
    <w:p w14:paraId="1EFD6908" w14:textId="1D31303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6</w:t>
      </w:r>
      <w:r w:rsidRPr="00780C6B">
        <w:rPr>
          <w:rFonts w:ascii="Times New Roman" w:hAnsi="Times New Roman"/>
          <w:sz w:val="24"/>
          <w:szCs w:val="24"/>
        </w:rPr>
        <w:t>0 points in total,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1508E0CE"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0DB65FB3" w14:textId="27BAA6FF"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r w:rsidR="0078664B">
        <w:rPr>
          <w:rFonts w:ascii="Times New Roman" w:hAnsi="Times New Roman"/>
          <w:sz w:val="24"/>
          <w:szCs w:val="24"/>
        </w:rPr>
        <w:t>.</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12E84C0" w14:textId="77777777" w:rsidR="00293EBE" w:rsidRPr="00447057" w:rsidRDefault="00293EBE" w:rsidP="00447057">
      <w:pPr>
        <w:jc w:val="both"/>
      </w:pPr>
    </w:p>
    <w:p w14:paraId="10A779AB" w14:textId="5FF5BB36" w:rsidR="00B26960" w:rsidRDefault="002B336D" w:rsidP="00F969F8">
      <w:pPr>
        <w:pStyle w:val="Kop1"/>
        <w:numPr>
          <w:ilvl w:val="0"/>
          <w:numId w:val="0"/>
        </w:numPr>
        <w:ind w:left="66"/>
      </w:pPr>
      <w:bookmarkStart w:id="20" w:name="_Toc71910322"/>
      <w:bookmarkStart w:id="21" w:name="_Toc71910714"/>
      <w:bookmarkStart w:id="22" w:name="_Toc76043190"/>
      <w:r>
        <w:lastRenderedPageBreak/>
        <w:t xml:space="preserve">VI. </w:t>
      </w:r>
      <w:r w:rsidR="00B26960" w:rsidRPr="00780C6B">
        <w:t>GRANT REDUCTION FOR POOR, PARTIAL OR LATE IMPLEMENTATION</w:t>
      </w:r>
      <w:bookmarkEnd w:id="20"/>
      <w:bookmarkEnd w:id="21"/>
      <w:bookmarkEnd w:id="22"/>
      <w:r w:rsidR="00B26960" w:rsidRPr="00780C6B">
        <w:t xml:space="preserve">  </w:t>
      </w:r>
    </w:p>
    <w:p w14:paraId="6C83C58F" w14:textId="35BDBBBB" w:rsidR="00F66B5A" w:rsidRPr="00F969F8" w:rsidRDefault="00F66B5A" w:rsidP="00F969F8">
      <w:pPr>
        <w:pStyle w:val="Plattetekst"/>
      </w:pPr>
    </w:p>
    <w:p w14:paraId="5911AF64" w14:textId="4EF1CD82"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1A69A514"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accreditation interim reports, </w:t>
      </w:r>
      <w:r w:rsidR="00B26960" w:rsidRPr="00780C6B">
        <w:rPr>
          <w:rFonts w:ascii="Times New Roman" w:hAnsi="Times New Roman"/>
          <w:sz w:val="24"/>
          <w:szCs w:val="24"/>
        </w:rPr>
        <w:t>desk checks or on the spot checks undertaken by the NA.</w:t>
      </w:r>
    </w:p>
    <w:p w14:paraId="0D015BA6" w14:textId="5EC73492"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6</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1A6AA0B8" w:rsidR="0057512C" w:rsidRDefault="0057512C" w:rsidP="00860A20">
      <w:pPr>
        <w:numPr>
          <w:ilvl w:val="0"/>
          <w:numId w:val="237"/>
        </w:numPr>
        <w:jc w:val="both"/>
        <w:rPr>
          <w:rFonts w:ascii="Times New Roman" w:hAnsi="Times New Roman"/>
          <w:sz w:val="24"/>
          <w:szCs w:val="24"/>
        </w:rPr>
      </w:pPr>
      <w:r>
        <w:rPr>
          <w:rFonts w:ascii="Times New Roman" w:hAnsi="Times New Roman"/>
          <w:sz w:val="24"/>
          <w:szCs w:val="24"/>
        </w:rPr>
        <w:t>10% if the final report scores at least 50 points and below 60 points</w:t>
      </w:r>
      <w:r w:rsidR="002D70E4">
        <w:rPr>
          <w:rFonts w:ascii="Times New Roman" w:hAnsi="Times New Roman"/>
          <w:sz w:val="24"/>
          <w:szCs w:val="24"/>
        </w:rPr>
        <w:t>;</w:t>
      </w:r>
    </w:p>
    <w:p w14:paraId="0825AF13" w14:textId="7DDEA96E" w:rsidR="00860A20" w:rsidRPr="00CE6C3A" w:rsidRDefault="00860A20" w:rsidP="00860A20">
      <w:pPr>
        <w:numPr>
          <w:ilvl w:val="0"/>
          <w:numId w:val="237"/>
        </w:numPr>
        <w:jc w:val="both"/>
        <w:rPr>
          <w:rFonts w:ascii="Times New Roman" w:hAnsi="Times New Roman"/>
          <w:sz w:val="24"/>
          <w:szCs w:val="24"/>
        </w:rPr>
      </w:pPr>
      <w:r>
        <w:rPr>
          <w:rFonts w:ascii="Times New Roman" w:hAnsi="Times New Roman"/>
          <w:sz w:val="24"/>
          <w:szCs w:val="24"/>
        </w:rPr>
        <w:t xml:space="preserve">25% if the final report scores at least 40 points and </w:t>
      </w:r>
      <w:r w:rsidR="0057512C">
        <w:rPr>
          <w:rFonts w:ascii="Times New Roman" w:hAnsi="Times New Roman"/>
          <w:sz w:val="24"/>
          <w:szCs w:val="24"/>
        </w:rPr>
        <w:t>below 5</w:t>
      </w:r>
      <w:r>
        <w:rPr>
          <w:rFonts w:ascii="Times New Roman" w:hAnsi="Times New Roman"/>
          <w:sz w:val="24"/>
          <w:szCs w:val="24"/>
        </w:rPr>
        <w:t>0 points;</w:t>
      </w:r>
    </w:p>
    <w:p w14:paraId="28BA261D" w14:textId="77777777" w:rsidR="00860A20" w:rsidRDefault="00860A20" w:rsidP="00860A20">
      <w:pPr>
        <w:numPr>
          <w:ilvl w:val="0"/>
          <w:numId w:val="237"/>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F0B7CF4" w14:textId="7931FC2F" w:rsidR="00B26960" w:rsidRPr="00A56BE4" w:rsidRDefault="00860A20" w:rsidP="00F969F8">
      <w:pPr>
        <w:numPr>
          <w:ilvl w:val="0"/>
          <w:numId w:val="237"/>
        </w:numPr>
        <w:jc w:val="both"/>
        <w:rPr>
          <w:rFonts w:ascii="Times New Roman" w:hAnsi="Times New Roman"/>
          <w:sz w:val="24"/>
          <w:szCs w:val="24"/>
        </w:rPr>
      </w:pPr>
      <w:r>
        <w:rPr>
          <w:rFonts w:ascii="Times New Roman" w:hAnsi="Times New Roman"/>
          <w:sz w:val="24"/>
          <w:szCs w:val="24"/>
        </w:rPr>
        <w:t>75% if the final report scores below 25 points.</w:t>
      </w:r>
    </w:p>
    <w:p w14:paraId="603A3FF4" w14:textId="1736FC51" w:rsidR="00B26960" w:rsidRDefault="00B26960" w:rsidP="00F969F8">
      <w:pPr>
        <w:pStyle w:val="Kop1"/>
        <w:numPr>
          <w:ilvl w:val="0"/>
          <w:numId w:val="0"/>
        </w:numPr>
      </w:pPr>
      <w:bookmarkStart w:id="23" w:name="_Toc71910324"/>
      <w:bookmarkStart w:id="24" w:name="_Toc71910716"/>
      <w:bookmarkStart w:id="25" w:name="_Toc76043191"/>
      <w:r w:rsidRPr="00780C6B">
        <w:t>VI</w:t>
      </w:r>
      <w:r w:rsidR="00A84AC5">
        <w:t>I</w:t>
      </w:r>
      <w:r w:rsidRPr="00780C6B">
        <w:t>. CHECKS OF GRANT BENEFICIARIES AND PROVISION OF SUPPORTING DOCUMENTS</w:t>
      </w:r>
      <w:bookmarkEnd w:id="23"/>
      <w:bookmarkEnd w:id="24"/>
      <w:bookmarkEnd w:id="25"/>
    </w:p>
    <w:p w14:paraId="35B4544D" w14:textId="77777777" w:rsidR="00173896" w:rsidRPr="00173896" w:rsidRDefault="00173896" w:rsidP="00F969F8">
      <w:pPr>
        <w:pStyle w:val="Platteteks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26EBA513"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 xml:space="preserve">copies of supporting documents specified in the section I.2 (including supporting documents from </w:t>
      </w:r>
      <w:r w:rsidRPr="00780C6B">
        <w:rPr>
          <w:rFonts w:ascii="Times New Roman" w:hAnsi="Times New Roman"/>
          <w:sz w:val="24"/>
          <w:szCs w:val="24"/>
        </w:rPr>
        <w:lastRenderedPageBreak/>
        <w:t>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65F66F04"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jstalinea"/>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jstalinea"/>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30B0CF16" w14:textId="54159180" w:rsidR="00847F46" w:rsidRPr="00D929B2" w:rsidRDefault="00145856" w:rsidP="00D929B2">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0A054880" w14:textId="77777777" w:rsidR="00847F46" w:rsidRPr="00CE6C3A" w:rsidRDefault="00847F46" w:rsidP="00847F46">
      <w:pPr>
        <w:pStyle w:val="Lijstalinea"/>
        <w:numPr>
          <w:ilvl w:val="0"/>
          <w:numId w:val="77"/>
        </w:numPr>
        <w:ind w:left="1080" w:firstLine="54"/>
        <w:jc w:val="both"/>
        <w:rPr>
          <w:rFonts w:cs="Times New Roman"/>
          <w:b w:val="0"/>
          <w:kern w:val="1"/>
          <w:szCs w:val="24"/>
        </w:rPr>
      </w:pPr>
      <w:r w:rsidRPr="00CE6C3A">
        <w:rPr>
          <w:rFonts w:cs="Times New Roman"/>
          <w:b w:val="0"/>
          <w:kern w:val="1"/>
          <w:szCs w:val="24"/>
        </w:rPr>
        <w:t>Unit contributions consumed for budget categories:</w:t>
      </w:r>
    </w:p>
    <w:p w14:paraId="07BB113F"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 xml:space="preserve">Project management and implementation </w:t>
      </w:r>
    </w:p>
    <w:p w14:paraId="2E9160F3" w14:textId="77777777" w:rsidR="00847F46" w:rsidRPr="00CE6C3A" w:rsidRDefault="00847F46" w:rsidP="00847F46">
      <w:pPr>
        <w:pStyle w:val="Lijstalinea"/>
        <w:numPr>
          <w:ilvl w:val="1"/>
          <w:numId w:val="77"/>
        </w:numPr>
        <w:ind w:left="1800" w:firstLine="0"/>
        <w:jc w:val="both"/>
        <w:rPr>
          <w:rFonts w:cs="Times New Roman"/>
          <w:b w:val="0"/>
          <w:kern w:val="1"/>
          <w:szCs w:val="24"/>
          <w:shd w:val="clear" w:color="auto" w:fill="00FFFF"/>
        </w:rPr>
      </w:pPr>
      <w:r w:rsidRPr="00CE6C3A">
        <w:rPr>
          <w:rFonts w:cs="Times New Roman"/>
          <w:b w:val="0"/>
          <w:kern w:val="1"/>
          <w:szCs w:val="24"/>
        </w:rPr>
        <w:t xml:space="preserve">Transnational project meetings </w:t>
      </w:r>
    </w:p>
    <w:p w14:paraId="1A41138F" w14:textId="77777777" w:rsidR="00847F46" w:rsidRPr="00CE6C3A" w:rsidRDefault="00847F46" w:rsidP="00847F46">
      <w:pPr>
        <w:pStyle w:val="Lijstalinea"/>
        <w:numPr>
          <w:ilvl w:val="1"/>
          <w:numId w:val="77"/>
        </w:numPr>
        <w:ind w:left="1800" w:firstLine="0"/>
        <w:jc w:val="both"/>
        <w:rPr>
          <w:rFonts w:cs="Times New Roman"/>
          <w:b w:val="0"/>
          <w:kern w:val="1"/>
          <w:szCs w:val="24"/>
          <w:shd w:val="clear" w:color="auto" w:fill="00FFFF"/>
        </w:rPr>
      </w:pPr>
      <w:r>
        <w:rPr>
          <w:rFonts w:cs="Times New Roman"/>
          <w:b w:val="0"/>
          <w:kern w:val="1"/>
          <w:szCs w:val="24"/>
        </w:rPr>
        <w:t>Project results</w:t>
      </w:r>
    </w:p>
    <w:p w14:paraId="4D982127" w14:textId="77777777" w:rsidR="00847F46" w:rsidRPr="00CE6C3A" w:rsidRDefault="00847F46" w:rsidP="00847F46">
      <w:pPr>
        <w:pStyle w:val="Lijstalinea"/>
        <w:numPr>
          <w:ilvl w:val="1"/>
          <w:numId w:val="77"/>
        </w:numPr>
        <w:ind w:left="1800" w:firstLine="0"/>
        <w:jc w:val="both"/>
        <w:rPr>
          <w:rFonts w:cs="Times New Roman"/>
          <w:b w:val="0"/>
          <w:kern w:val="1"/>
          <w:szCs w:val="24"/>
          <w:shd w:val="clear" w:color="auto" w:fill="00FFFF"/>
        </w:rPr>
      </w:pPr>
      <w:r>
        <w:rPr>
          <w:rFonts w:cs="Times New Roman"/>
          <w:b w:val="0"/>
          <w:kern w:val="1"/>
          <w:szCs w:val="24"/>
        </w:rPr>
        <w:t>Multiplier events</w:t>
      </w:r>
    </w:p>
    <w:p w14:paraId="11832361" w14:textId="77777777" w:rsidR="00847F46" w:rsidRPr="00CE6C3A" w:rsidRDefault="00847F46" w:rsidP="00847F46">
      <w:pPr>
        <w:pStyle w:val="Lijstalinea"/>
        <w:ind w:left="1800"/>
        <w:jc w:val="both"/>
        <w:rPr>
          <w:rFonts w:cs="Times New Roman"/>
          <w:b w:val="0"/>
          <w:kern w:val="1"/>
          <w:szCs w:val="24"/>
          <w:shd w:val="clear" w:color="auto" w:fill="00FFFF"/>
        </w:rPr>
      </w:pPr>
    </w:p>
    <w:p w14:paraId="6EF0F0A4" w14:textId="77777777" w:rsidR="00847F46" w:rsidRPr="00CE6C3A" w:rsidRDefault="00847F46" w:rsidP="00847F46">
      <w:pPr>
        <w:ind w:left="1800"/>
        <w:rPr>
          <w:rFonts w:ascii="Times New Roman" w:eastAsia="SimSun" w:hAnsi="Times New Roman"/>
          <w:kern w:val="1"/>
          <w:sz w:val="24"/>
          <w:szCs w:val="24"/>
        </w:rPr>
      </w:pPr>
      <w:r w:rsidRPr="00CE6C3A">
        <w:rPr>
          <w:rFonts w:ascii="Times New Roman" w:eastAsia="SimSun" w:hAnsi="Times New Roman"/>
          <w:kern w:val="1"/>
          <w:sz w:val="24"/>
          <w:szCs w:val="24"/>
        </w:rPr>
        <w:t xml:space="preserve">In case of learning, teaching and training activities: </w:t>
      </w:r>
    </w:p>
    <w:p w14:paraId="12CDB6AD" w14:textId="77777777" w:rsidR="001720F5" w:rsidRPr="00CE6C3A" w:rsidRDefault="001720F5" w:rsidP="001720F5">
      <w:pPr>
        <w:pStyle w:val="Lijstalinea"/>
        <w:numPr>
          <w:ilvl w:val="1"/>
          <w:numId w:val="77"/>
        </w:numPr>
        <w:ind w:left="1800" w:firstLine="0"/>
        <w:jc w:val="both"/>
        <w:rPr>
          <w:rFonts w:cs="Times New Roman"/>
          <w:b w:val="0"/>
          <w:kern w:val="1"/>
          <w:szCs w:val="24"/>
          <w:shd w:val="clear" w:color="auto" w:fill="00FFFF"/>
        </w:rPr>
      </w:pPr>
      <w:r>
        <w:rPr>
          <w:rFonts w:cs="Times New Roman"/>
          <w:b w:val="0"/>
          <w:kern w:val="1"/>
          <w:szCs w:val="24"/>
        </w:rPr>
        <w:t xml:space="preserve">Inclusion support for organisations </w:t>
      </w:r>
    </w:p>
    <w:p w14:paraId="2C4CAA75"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 xml:space="preserve">Travel </w:t>
      </w:r>
    </w:p>
    <w:p w14:paraId="14340D1E"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Individual support</w:t>
      </w:r>
    </w:p>
    <w:p w14:paraId="2BE7FDBC"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Linguistic support</w:t>
      </w:r>
    </w:p>
    <w:p w14:paraId="7DFDD3DC" w14:textId="77777777" w:rsidR="00847F46" w:rsidRPr="00CE6C3A" w:rsidRDefault="00847F46" w:rsidP="00847F46">
      <w:pPr>
        <w:jc w:val="both"/>
        <w:rPr>
          <w:kern w:val="1"/>
          <w:szCs w:val="24"/>
        </w:rPr>
      </w:pPr>
    </w:p>
    <w:p w14:paraId="0DB59277" w14:textId="216E0EAB" w:rsidR="00847F46" w:rsidRDefault="00847F46" w:rsidP="00847F46">
      <w:pPr>
        <w:pStyle w:val="Lijstalinea"/>
        <w:numPr>
          <w:ilvl w:val="0"/>
          <w:numId w:val="77"/>
        </w:numPr>
        <w:ind w:left="1080" w:firstLine="54"/>
        <w:jc w:val="both"/>
        <w:rPr>
          <w:rFonts w:cs="Times New Roman"/>
          <w:b w:val="0"/>
          <w:kern w:val="1"/>
          <w:szCs w:val="24"/>
        </w:rPr>
      </w:pPr>
      <w:r w:rsidRPr="00CE6C3A">
        <w:rPr>
          <w:rFonts w:cs="Times New Roman"/>
          <w:b w:val="0"/>
          <w:kern w:val="1"/>
          <w:szCs w:val="24"/>
        </w:rPr>
        <w:t>Actual costs incurred for budget categor</w:t>
      </w:r>
      <w:r>
        <w:rPr>
          <w:rFonts w:cs="Times New Roman"/>
          <w:b w:val="0"/>
          <w:kern w:val="1"/>
          <w:szCs w:val="24"/>
        </w:rPr>
        <w:t>ies</w:t>
      </w:r>
      <w:r w:rsidRPr="00CE6C3A">
        <w:rPr>
          <w:rFonts w:cs="Times New Roman"/>
          <w:b w:val="0"/>
          <w:kern w:val="1"/>
          <w:szCs w:val="24"/>
        </w:rPr>
        <w:t>:</w:t>
      </w:r>
    </w:p>
    <w:p w14:paraId="16357F2E" w14:textId="77777777" w:rsidR="001720F5" w:rsidRPr="00CE6C3A" w:rsidRDefault="001720F5" w:rsidP="00F969F8">
      <w:pPr>
        <w:pStyle w:val="Lijstalinea"/>
        <w:ind w:left="1134"/>
        <w:jc w:val="both"/>
        <w:rPr>
          <w:rFonts w:cs="Times New Roman"/>
          <w:b w:val="0"/>
          <w:kern w:val="1"/>
          <w:szCs w:val="24"/>
        </w:rPr>
      </w:pPr>
    </w:p>
    <w:p w14:paraId="7600ECC3" w14:textId="77777777" w:rsidR="001720F5" w:rsidRDefault="001720F5" w:rsidP="001720F5">
      <w:pPr>
        <w:pStyle w:val="Lijstalinea"/>
        <w:numPr>
          <w:ilvl w:val="1"/>
          <w:numId w:val="77"/>
        </w:numPr>
        <w:ind w:left="1800" w:firstLine="0"/>
        <w:jc w:val="both"/>
        <w:rPr>
          <w:rFonts w:cs="Times New Roman"/>
          <w:b w:val="0"/>
          <w:kern w:val="1"/>
          <w:szCs w:val="24"/>
        </w:rPr>
      </w:pPr>
      <w:r>
        <w:rPr>
          <w:rFonts w:cs="Times New Roman"/>
          <w:b w:val="0"/>
          <w:kern w:val="1"/>
          <w:szCs w:val="24"/>
        </w:rPr>
        <w:t xml:space="preserve">Inclusion </w:t>
      </w:r>
      <w:r w:rsidRPr="00CE6C3A">
        <w:rPr>
          <w:rFonts w:cs="Times New Roman"/>
          <w:b w:val="0"/>
          <w:kern w:val="1"/>
          <w:szCs w:val="24"/>
        </w:rPr>
        <w:t>support</w:t>
      </w:r>
      <w:r w:rsidRPr="00460E19">
        <w:rPr>
          <w:rFonts w:cs="Times New Roman"/>
          <w:b w:val="0"/>
          <w:kern w:val="1"/>
          <w:szCs w:val="24"/>
        </w:rPr>
        <w:t xml:space="preserve"> </w:t>
      </w:r>
      <w:r>
        <w:rPr>
          <w:rFonts w:cs="Times New Roman"/>
          <w:b w:val="0"/>
          <w:kern w:val="1"/>
          <w:szCs w:val="24"/>
        </w:rPr>
        <w:t>for participants</w:t>
      </w:r>
    </w:p>
    <w:p w14:paraId="09C0964E" w14:textId="282CA086" w:rsidR="00847F46" w:rsidRDefault="00847F46" w:rsidP="001720F5">
      <w:pPr>
        <w:pStyle w:val="Lijstalinea"/>
        <w:numPr>
          <w:ilvl w:val="1"/>
          <w:numId w:val="77"/>
        </w:numPr>
        <w:ind w:left="1800" w:firstLine="0"/>
        <w:jc w:val="both"/>
        <w:rPr>
          <w:rFonts w:cs="Times New Roman"/>
          <w:b w:val="0"/>
          <w:kern w:val="1"/>
          <w:szCs w:val="24"/>
        </w:rPr>
      </w:pPr>
      <w:r>
        <w:rPr>
          <w:rFonts w:cs="Times New Roman"/>
          <w:b w:val="0"/>
          <w:kern w:val="1"/>
          <w:szCs w:val="24"/>
        </w:rPr>
        <w:t>Subcontracting</w:t>
      </w:r>
    </w:p>
    <w:p w14:paraId="3C52F538" w14:textId="77777777" w:rsidR="00847F46" w:rsidRDefault="00847F46" w:rsidP="00847F46">
      <w:pPr>
        <w:pStyle w:val="Lijstalinea"/>
        <w:numPr>
          <w:ilvl w:val="1"/>
          <w:numId w:val="77"/>
        </w:numPr>
        <w:ind w:left="1800" w:firstLine="0"/>
        <w:jc w:val="both"/>
        <w:rPr>
          <w:rFonts w:cs="Times New Roman"/>
          <w:b w:val="0"/>
          <w:kern w:val="1"/>
          <w:szCs w:val="24"/>
        </w:rPr>
      </w:pPr>
      <w:r>
        <w:rPr>
          <w:rFonts w:cs="Times New Roman"/>
          <w:b w:val="0"/>
          <w:kern w:val="1"/>
          <w:szCs w:val="24"/>
        </w:rPr>
        <w:t>Depreciation costs</w:t>
      </w:r>
    </w:p>
    <w:p w14:paraId="7F0B8ADD" w14:textId="54EF20F0" w:rsidR="00847F46" w:rsidRPr="00DC1CB1" w:rsidRDefault="00847F46" w:rsidP="00847F46">
      <w:pPr>
        <w:pStyle w:val="Lijstalinea"/>
        <w:numPr>
          <w:ilvl w:val="1"/>
          <w:numId w:val="77"/>
        </w:numPr>
        <w:ind w:left="1800" w:firstLine="0"/>
        <w:jc w:val="both"/>
        <w:rPr>
          <w:rFonts w:cs="Times New Roman"/>
          <w:b w:val="0"/>
          <w:kern w:val="1"/>
          <w:szCs w:val="24"/>
        </w:rPr>
      </w:pPr>
      <w:r w:rsidRPr="00DC1CB1">
        <w:rPr>
          <w:rFonts w:cs="Times New Roman"/>
          <w:b w:val="0"/>
          <w:kern w:val="1"/>
          <w:szCs w:val="24"/>
        </w:rPr>
        <w:t>Exceptional costs</w:t>
      </w:r>
    </w:p>
    <w:p w14:paraId="78DB492D" w14:textId="77777777" w:rsidR="00847F46" w:rsidRDefault="00847F46" w:rsidP="00847F46">
      <w:pPr>
        <w:pStyle w:val="Lijstalinea"/>
        <w:ind w:left="1800"/>
        <w:jc w:val="both"/>
      </w:pPr>
    </w:p>
    <w:p w14:paraId="0F933E29" w14:textId="77777777" w:rsidR="006F7C1A" w:rsidRDefault="006F7C1A" w:rsidP="006F7C1A">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r w:rsidRPr="00C97AF0">
        <w:rPr>
          <w:rFonts w:ascii="Times New Roman" w:hAnsi="Times New Roman"/>
          <w:kern w:val="1"/>
          <w:sz w:val="24"/>
          <w:szCs w:val="24"/>
        </w:rPr>
        <w:t xml:space="preserve"> </w:t>
      </w:r>
    </w:p>
    <w:p w14:paraId="1EC45349" w14:textId="77777777" w:rsidR="006F7C1A" w:rsidRPr="003A408D" w:rsidRDefault="006F7C1A" w:rsidP="00847F46">
      <w:pPr>
        <w:pStyle w:val="Lijstalinea"/>
        <w:ind w:left="1800"/>
        <w:jc w:val="both"/>
      </w:pPr>
    </w:p>
    <w:p w14:paraId="6E9F24F8" w14:textId="06614014" w:rsidR="00283257" w:rsidRDefault="00283257" w:rsidP="00F969F8"/>
    <w:p w14:paraId="6A5A2F4F" w14:textId="77777777" w:rsidR="00B26960" w:rsidRPr="003A408D" w:rsidRDefault="00B26960" w:rsidP="008F42D3">
      <w:pPr>
        <w:pStyle w:val="Lijstalinea"/>
        <w:numPr>
          <w:ilvl w:val="0"/>
          <w:numId w:val="78"/>
        </w:numPr>
        <w:ind w:left="426" w:hanging="426"/>
        <w:jc w:val="both"/>
        <w:rPr>
          <w:rFonts w:cs="Times New Roman"/>
          <w:b w:val="0"/>
          <w:kern w:val="1"/>
          <w:szCs w:val="24"/>
        </w:rPr>
      </w:pPr>
      <w:r w:rsidRPr="003A408D">
        <w:rPr>
          <w:rFonts w:cs="Times New Roman"/>
          <w:kern w:val="1"/>
          <w:szCs w:val="24"/>
        </w:rPr>
        <w:lastRenderedPageBreak/>
        <w:t>Desk check</w:t>
      </w:r>
    </w:p>
    <w:p w14:paraId="20D5D539" w14:textId="77777777" w:rsidR="00B26960" w:rsidRPr="00780C6B" w:rsidRDefault="00B26960" w:rsidP="008F42D3">
      <w:pPr>
        <w:pStyle w:val="Lijstalinea"/>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2B4D49DB"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C74462">
      <w:pPr>
        <w:pStyle w:val="Lijstalinea"/>
        <w:numPr>
          <w:ilvl w:val="0"/>
          <w:numId w:val="78"/>
        </w:numPr>
        <w:tabs>
          <w:tab w:val="left" w:pos="426"/>
        </w:tabs>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pPr>
        <w:pStyle w:val="Lijstalinea"/>
        <w:jc w:val="both"/>
        <w:rPr>
          <w:rFonts w:cs="Times New Roman"/>
          <w:b w:val="0"/>
          <w:kern w:val="1"/>
          <w:szCs w:val="24"/>
        </w:rPr>
      </w:pPr>
    </w:p>
    <w:p w14:paraId="6EED01AE" w14:textId="5A5E1458"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8F42D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F969F8">
      <w:pPr>
        <w:pStyle w:val="Lijstalinea"/>
        <w:numPr>
          <w:ilvl w:val="0"/>
          <w:numId w:val="237"/>
        </w:numPr>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F969F8">
      <w:pPr>
        <w:pStyle w:val="Lijstalinea"/>
        <w:tabs>
          <w:tab w:val="left" w:pos="851"/>
        </w:tabs>
        <w:jc w:val="both"/>
        <w:rPr>
          <w:szCs w:val="24"/>
        </w:rPr>
      </w:pPr>
    </w:p>
    <w:p w14:paraId="0779CE57" w14:textId="5CAE74AA" w:rsidR="00B26960" w:rsidRPr="00460E19" w:rsidRDefault="00B26960" w:rsidP="00F969F8">
      <w:pPr>
        <w:pStyle w:val="Lijstalinea"/>
        <w:numPr>
          <w:ilvl w:val="0"/>
          <w:numId w:val="237"/>
        </w:numPr>
        <w:tabs>
          <w:tab w:val="left" w:pos="851"/>
        </w:tabs>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3"/>
      <w:footerReference w:type="default" r:id="rId14"/>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6A1FB" w14:textId="77777777" w:rsidR="00D92BD7" w:rsidRDefault="00D92BD7">
      <w:pPr>
        <w:spacing w:after="0" w:line="240" w:lineRule="auto"/>
      </w:pPr>
      <w:r>
        <w:separator/>
      </w:r>
    </w:p>
  </w:endnote>
  <w:endnote w:type="continuationSeparator" w:id="0">
    <w:p w14:paraId="5B0D518A" w14:textId="77777777" w:rsidR="00D92BD7" w:rsidRDefault="00D92BD7">
      <w:pPr>
        <w:spacing w:after="0" w:line="240" w:lineRule="auto"/>
      </w:pPr>
      <w:r>
        <w:continuationSeparator/>
      </w:r>
    </w:p>
  </w:endnote>
  <w:endnote w:type="continuationNotice" w:id="1">
    <w:p w14:paraId="316F68D9" w14:textId="77777777" w:rsidR="00D92BD7" w:rsidRDefault="00D9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1E7E" w14:textId="04C4505F" w:rsidR="00D92BD7" w:rsidRDefault="00D92BD7">
    <w:pPr>
      <w:pStyle w:val="Voettekst"/>
      <w:jc w:val="right"/>
    </w:pPr>
    <w:r>
      <w:fldChar w:fldCharType="begin"/>
    </w:r>
    <w:r>
      <w:instrText xml:space="preserve"> PAGE   \* MERGEFORMAT </w:instrText>
    </w:r>
    <w:r>
      <w:fldChar w:fldCharType="separate"/>
    </w:r>
    <w:r w:rsidR="00467BB2">
      <w:rPr>
        <w:noProof/>
      </w:rPr>
      <w:t>1</w:t>
    </w:r>
    <w:r>
      <w:rPr>
        <w:noProof/>
      </w:rPr>
      <w:fldChar w:fldCharType="end"/>
    </w:r>
  </w:p>
  <w:p w14:paraId="1C538152" w14:textId="77777777" w:rsidR="00D92BD7" w:rsidRDefault="00D9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162C3" w14:textId="77777777" w:rsidR="00D92BD7" w:rsidRDefault="00D92BD7">
      <w:pPr>
        <w:spacing w:after="0" w:line="240" w:lineRule="auto"/>
      </w:pPr>
      <w:r>
        <w:separator/>
      </w:r>
    </w:p>
  </w:footnote>
  <w:footnote w:type="continuationSeparator" w:id="0">
    <w:p w14:paraId="73344D1C" w14:textId="77777777" w:rsidR="00D92BD7" w:rsidRDefault="00D92BD7">
      <w:pPr>
        <w:spacing w:after="0" w:line="240" w:lineRule="auto"/>
      </w:pPr>
      <w:r>
        <w:continuationSeparator/>
      </w:r>
    </w:p>
  </w:footnote>
  <w:footnote w:type="continuationNotice" w:id="1">
    <w:p w14:paraId="001D65BB" w14:textId="77777777" w:rsidR="00D92BD7" w:rsidRDefault="00D9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F834" w14:textId="77777777" w:rsidR="00D92BD7" w:rsidRDefault="00D92B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Kop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8"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0"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1"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2"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3"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4"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6"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7"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59"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0"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3"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6"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7"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8"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1"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2"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3"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4"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5"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8"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9"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0"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1"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3"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5"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6"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7"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9"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1"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3"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8"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0"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1"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3"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5"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1"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2"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3"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7"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8"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3"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4"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6"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7"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8"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1"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2"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3"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32"/>
  </w:num>
  <w:num w:numId="96">
    <w:abstractNumId w:val="196"/>
  </w:num>
  <w:num w:numId="97">
    <w:abstractNumId w:val="141"/>
  </w:num>
  <w:num w:numId="98">
    <w:abstractNumId w:val="189"/>
  </w:num>
  <w:num w:numId="99">
    <w:abstractNumId w:val="223"/>
  </w:num>
  <w:num w:numId="100">
    <w:abstractNumId w:val="142"/>
  </w:num>
  <w:num w:numId="101">
    <w:abstractNumId w:val="116"/>
  </w:num>
  <w:num w:numId="102">
    <w:abstractNumId w:val="139"/>
  </w:num>
  <w:num w:numId="103">
    <w:abstractNumId w:val="112"/>
  </w:num>
  <w:num w:numId="104">
    <w:abstractNumId w:val="150"/>
  </w:num>
  <w:num w:numId="105">
    <w:abstractNumId w:val="111"/>
  </w:num>
  <w:num w:numId="106">
    <w:abstractNumId w:val="110"/>
  </w:num>
  <w:num w:numId="107">
    <w:abstractNumId w:val="128"/>
  </w:num>
  <w:num w:numId="108">
    <w:abstractNumId w:val="138"/>
  </w:num>
  <w:num w:numId="109">
    <w:abstractNumId w:val="188"/>
  </w:num>
  <w:num w:numId="110">
    <w:abstractNumId w:val="106"/>
  </w:num>
  <w:num w:numId="111">
    <w:abstractNumId w:val="157"/>
  </w:num>
  <w:num w:numId="112">
    <w:abstractNumId w:val="201"/>
  </w:num>
  <w:num w:numId="113">
    <w:abstractNumId w:val="109"/>
  </w:num>
  <w:num w:numId="114">
    <w:abstractNumId w:val="126"/>
  </w:num>
  <w:num w:numId="115">
    <w:abstractNumId w:val="187"/>
  </w:num>
  <w:num w:numId="116">
    <w:abstractNumId w:val="135"/>
  </w:num>
  <w:num w:numId="117">
    <w:abstractNumId w:val="224"/>
  </w:num>
  <w:num w:numId="118">
    <w:abstractNumId w:val="174"/>
  </w:num>
  <w:num w:numId="119">
    <w:abstractNumId w:val="119"/>
  </w:num>
  <w:num w:numId="120">
    <w:abstractNumId w:val="97"/>
  </w:num>
  <w:num w:numId="121">
    <w:abstractNumId w:val="167"/>
  </w:num>
  <w:num w:numId="122">
    <w:abstractNumId w:val="210"/>
  </w:num>
  <w:num w:numId="123">
    <w:abstractNumId w:val="168"/>
  </w:num>
  <w:num w:numId="124">
    <w:abstractNumId w:val="117"/>
  </w:num>
  <w:num w:numId="125">
    <w:abstractNumId w:val="123"/>
  </w:num>
  <w:num w:numId="126">
    <w:abstractNumId w:val="175"/>
  </w:num>
  <w:num w:numId="127">
    <w:abstractNumId w:val="208"/>
  </w:num>
  <w:num w:numId="128">
    <w:abstractNumId w:val="220"/>
  </w:num>
  <w:num w:numId="129">
    <w:abstractNumId w:val="197"/>
  </w:num>
  <w:num w:numId="130">
    <w:abstractNumId w:val="120"/>
  </w:num>
  <w:num w:numId="131">
    <w:abstractNumId w:val="200"/>
  </w:num>
  <w:num w:numId="132">
    <w:abstractNumId w:val="194"/>
  </w:num>
  <w:num w:numId="133">
    <w:abstractNumId w:val="214"/>
  </w:num>
  <w:num w:numId="134">
    <w:abstractNumId w:val="182"/>
  </w:num>
  <w:num w:numId="135">
    <w:abstractNumId w:val="227"/>
  </w:num>
  <w:num w:numId="136">
    <w:abstractNumId w:val="179"/>
  </w:num>
  <w:num w:numId="137">
    <w:abstractNumId w:val="96"/>
  </w:num>
  <w:num w:numId="138">
    <w:abstractNumId w:val="101"/>
  </w:num>
  <w:num w:numId="139">
    <w:abstractNumId w:val="147"/>
  </w:num>
  <w:num w:numId="140">
    <w:abstractNumId w:val="233"/>
  </w:num>
  <w:num w:numId="141">
    <w:abstractNumId w:val="162"/>
  </w:num>
  <w:num w:numId="142">
    <w:abstractNumId w:val="130"/>
  </w:num>
  <w:num w:numId="143">
    <w:abstractNumId w:val="230"/>
  </w:num>
  <w:num w:numId="144">
    <w:abstractNumId w:val="204"/>
  </w:num>
  <w:num w:numId="145">
    <w:abstractNumId w:val="100"/>
  </w:num>
  <w:num w:numId="146">
    <w:abstractNumId w:val="143"/>
  </w:num>
  <w:num w:numId="147">
    <w:abstractNumId w:val="222"/>
  </w:num>
  <w:num w:numId="148">
    <w:abstractNumId w:val="231"/>
  </w:num>
  <w:num w:numId="149">
    <w:abstractNumId w:val="153"/>
  </w:num>
  <w:num w:numId="150">
    <w:abstractNumId w:val="146"/>
  </w:num>
  <w:num w:numId="151">
    <w:abstractNumId w:val="149"/>
  </w:num>
  <w:num w:numId="152">
    <w:abstractNumId w:val="113"/>
  </w:num>
  <w:num w:numId="153">
    <w:abstractNumId w:val="171"/>
  </w:num>
  <w:num w:numId="154">
    <w:abstractNumId w:val="226"/>
  </w:num>
  <w:num w:numId="155">
    <w:abstractNumId w:val="133"/>
  </w:num>
  <w:num w:numId="156">
    <w:abstractNumId w:val="234"/>
  </w:num>
  <w:num w:numId="157">
    <w:abstractNumId w:val="115"/>
  </w:num>
  <w:num w:numId="158">
    <w:abstractNumId w:val="221"/>
  </w:num>
  <w:num w:numId="159">
    <w:abstractNumId w:val="177"/>
  </w:num>
  <w:num w:numId="160">
    <w:abstractNumId w:val="202"/>
  </w:num>
  <w:num w:numId="161">
    <w:abstractNumId w:val="158"/>
  </w:num>
  <w:num w:numId="162">
    <w:abstractNumId w:val="216"/>
  </w:num>
  <w:num w:numId="163">
    <w:abstractNumId w:val="163"/>
  </w:num>
  <w:num w:numId="164">
    <w:abstractNumId w:val="129"/>
  </w:num>
  <w:num w:numId="165">
    <w:abstractNumId w:val="103"/>
  </w:num>
  <w:num w:numId="166">
    <w:abstractNumId w:val="232"/>
  </w:num>
  <w:num w:numId="167">
    <w:abstractNumId w:val="218"/>
  </w:num>
  <w:num w:numId="168">
    <w:abstractNumId w:val="134"/>
  </w:num>
  <w:num w:numId="169">
    <w:abstractNumId w:val="228"/>
  </w:num>
  <w:num w:numId="170">
    <w:abstractNumId w:val="192"/>
  </w:num>
  <w:num w:numId="171">
    <w:abstractNumId w:val="225"/>
  </w:num>
  <w:num w:numId="172">
    <w:abstractNumId w:val="207"/>
  </w:num>
  <w:num w:numId="173">
    <w:abstractNumId w:val="190"/>
  </w:num>
  <w:num w:numId="174">
    <w:abstractNumId w:val="144"/>
  </w:num>
  <w:num w:numId="175">
    <w:abstractNumId w:val="108"/>
  </w:num>
  <w:num w:numId="176">
    <w:abstractNumId w:val="98"/>
  </w:num>
  <w:num w:numId="177">
    <w:abstractNumId w:val="205"/>
  </w:num>
  <w:num w:numId="178">
    <w:abstractNumId w:val="155"/>
  </w:num>
  <w:num w:numId="179">
    <w:abstractNumId w:val="206"/>
  </w:num>
  <w:num w:numId="180">
    <w:abstractNumId w:val="193"/>
  </w:num>
  <w:num w:numId="181">
    <w:abstractNumId w:val="148"/>
  </w:num>
  <w:num w:numId="182">
    <w:abstractNumId w:val="94"/>
  </w:num>
  <w:num w:numId="183">
    <w:abstractNumId w:val="131"/>
  </w:num>
  <w:num w:numId="184">
    <w:abstractNumId w:val="213"/>
  </w:num>
  <w:num w:numId="185">
    <w:abstractNumId w:val="183"/>
  </w:num>
  <w:num w:numId="186">
    <w:abstractNumId w:val="219"/>
  </w:num>
  <w:num w:numId="187">
    <w:abstractNumId w:val="160"/>
  </w:num>
  <w:num w:numId="188">
    <w:abstractNumId w:val="136"/>
  </w:num>
  <w:num w:numId="189">
    <w:abstractNumId w:val="173"/>
  </w:num>
  <w:num w:numId="190">
    <w:abstractNumId w:val="164"/>
  </w:num>
  <w:num w:numId="191">
    <w:abstractNumId w:val="176"/>
  </w:num>
  <w:num w:numId="192">
    <w:abstractNumId w:val="159"/>
  </w:num>
  <w:num w:numId="193">
    <w:abstractNumId w:val="185"/>
  </w:num>
  <w:num w:numId="194">
    <w:abstractNumId w:val="211"/>
  </w:num>
  <w:num w:numId="195">
    <w:abstractNumId w:val="99"/>
  </w:num>
  <w:num w:numId="196">
    <w:abstractNumId w:val="104"/>
  </w:num>
  <w:num w:numId="197">
    <w:abstractNumId w:val="229"/>
  </w:num>
  <w:num w:numId="198">
    <w:abstractNumId w:val="124"/>
  </w:num>
  <w:num w:numId="199">
    <w:abstractNumId w:val="195"/>
  </w:num>
  <w:num w:numId="200">
    <w:abstractNumId w:val="121"/>
  </w:num>
  <w:num w:numId="201">
    <w:abstractNumId w:val="145"/>
  </w:num>
  <w:num w:numId="202">
    <w:abstractNumId w:val="203"/>
  </w:num>
  <w:num w:numId="203">
    <w:abstractNumId w:val="154"/>
  </w:num>
  <w:num w:numId="204">
    <w:abstractNumId w:val="107"/>
  </w:num>
  <w:num w:numId="205">
    <w:abstractNumId w:val="114"/>
  </w:num>
  <w:num w:numId="206">
    <w:abstractNumId w:val="151"/>
  </w:num>
  <w:num w:numId="207">
    <w:abstractNumId w:val="0"/>
  </w:num>
  <w:num w:numId="208">
    <w:abstractNumId w:val="125"/>
  </w:num>
  <w:num w:numId="209">
    <w:abstractNumId w:val="215"/>
  </w:num>
  <w:num w:numId="210">
    <w:abstractNumId w:val="209"/>
  </w:num>
  <w:num w:numId="211">
    <w:abstractNumId w:val="199"/>
  </w:num>
  <w:num w:numId="212">
    <w:abstractNumId w:val="161"/>
  </w:num>
  <w:num w:numId="213">
    <w:abstractNumId w:val="169"/>
  </w:num>
  <w:num w:numId="214">
    <w:abstractNumId w:val="102"/>
  </w:num>
  <w:num w:numId="215">
    <w:abstractNumId w:val="170"/>
  </w:num>
  <w:num w:numId="216">
    <w:abstractNumId w:val="186"/>
  </w:num>
  <w:num w:numId="217">
    <w:abstractNumId w:val="95"/>
  </w:num>
  <w:num w:numId="218">
    <w:abstractNumId w:val="152"/>
  </w:num>
  <w:num w:numId="219">
    <w:abstractNumId w:val="172"/>
  </w:num>
  <w:num w:numId="220">
    <w:abstractNumId w:val="140"/>
  </w:num>
  <w:num w:numId="221">
    <w:abstractNumId w:val="217"/>
  </w:num>
  <w:num w:numId="222">
    <w:abstractNumId w:val="105"/>
  </w:num>
  <w:num w:numId="223">
    <w:abstractNumId w:val="122"/>
  </w:num>
  <w:num w:numId="224">
    <w:abstractNumId w:val="165"/>
  </w:num>
  <w:num w:numId="225">
    <w:abstractNumId w:val="118"/>
  </w:num>
  <w:num w:numId="226">
    <w:abstractNumId w:val="181"/>
  </w:num>
  <w:num w:numId="227">
    <w:abstractNumId w:val="212"/>
  </w:num>
  <w:num w:numId="228">
    <w:abstractNumId w:val="127"/>
  </w:num>
  <w:num w:numId="229">
    <w:abstractNumId w:val="198"/>
    <w:lvlOverride w:ilvl="0">
      <w:startOverride w:val="1"/>
    </w:lvlOverride>
    <w:lvlOverride w:ilvl="1"/>
    <w:lvlOverride w:ilvl="2"/>
    <w:lvlOverride w:ilvl="3"/>
    <w:lvlOverride w:ilvl="4"/>
    <w:lvlOverride w:ilvl="5"/>
    <w:lvlOverride w:ilvl="6"/>
    <w:lvlOverride w:ilvl="7"/>
    <w:lvlOverride w:ilvl="8"/>
  </w:num>
  <w:num w:numId="230">
    <w:abstractNumId w:val="137"/>
  </w:num>
  <w:num w:numId="231">
    <w:abstractNumId w:val="166"/>
  </w:num>
  <w:num w:numId="232">
    <w:abstractNumId w:val="178"/>
  </w:num>
  <w:num w:numId="233">
    <w:abstractNumId w:val="156"/>
  </w:num>
  <w:num w:numId="234">
    <w:abstractNumId w:val="0"/>
  </w:num>
  <w:num w:numId="235">
    <w:abstractNumId w:val="0"/>
  </w:num>
  <w:num w:numId="236">
    <w:abstractNumId w:val="0"/>
  </w:num>
  <w:num w:numId="237">
    <w:abstractNumId w:val="184"/>
  </w:num>
  <w:num w:numId="238">
    <w:abstractNumId w:val="191"/>
  </w:num>
  <w:num w:numId="239">
    <w:abstractNumId w:val="18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01D99"/>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75C6"/>
    <w:rsid w:val="000646C4"/>
    <w:rsid w:val="00082077"/>
    <w:rsid w:val="00082FEA"/>
    <w:rsid w:val="000855F2"/>
    <w:rsid w:val="00090962"/>
    <w:rsid w:val="000923A0"/>
    <w:rsid w:val="00097BC2"/>
    <w:rsid w:val="000A0725"/>
    <w:rsid w:val="000A24BF"/>
    <w:rsid w:val="000B2406"/>
    <w:rsid w:val="000B5F47"/>
    <w:rsid w:val="000C2D12"/>
    <w:rsid w:val="000D0EED"/>
    <w:rsid w:val="000D7A4A"/>
    <w:rsid w:val="000E3427"/>
    <w:rsid w:val="000E3C7B"/>
    <w:rsid w:val="000E4AF8"/>
    <w:rsid w:val="000E53AC"/>
    <w:rsid w:val="000F2D00"/>
    <w:rsid w:val="000F4A1D"/>
    <w:rsid w:val="000F64E1"/>
    <w:rsid w:val="0010369C"/>
    <w:rsid w:val="00116298"/>
    <w:rsid w:val="001174E1"/>
    <w:rsid w:val="00121A79"/>
    <w:rsid w:val="001259A8"/>
    <w:rsid w:val="00127FF4"/>
    <w:rsid w:val="001368B0"/>
    <w:rsid w:val="0013704E"/>
    <w:rsid w:val="00140DB3"/>
    <w:rsid w:val="00141826"/>
    <w:rsid w:val="00141F6A"/>
    <w:rsid w:val="00144121"/>
    <w:rsid w:val="00145856"/>
    <w:rsid w:val="00152AF2"/>
    <w:rsid w:val="0015634E"/>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4526"/>
    <w:rsid w:val="0034624C"/>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401B51"/>
    <w:rsid w:val="00404828"/>
    <w:rsid w:val="00412AD7"/>
    <w:rsid w:val="00413B78"/>
    <w:rsid w:val="00416813"/>
    <w:rsid w:val="00423646"/>
    <w:rsid w:val="00434CB4"/>
    <w:rsid w:val="00440CF5"/>
    <w:rsid w:val="00447057"/>
    <w:rsid w:val="004476A5"/>
    <w:rsid w:val="004535D4"/>
    <w:rsid w:val="00455D85"/>
    <w:rsid w:val="00460E19"/>
    <w:rsid w:val="00461DDE"/>
    <w:rsid w:val="004641E2"/>
    <w:rsid w:val="00467BB2"/>
    <w:rsid w:val="00476E6A"/>
    <w:rsid w:val="00486651"/>
    <w:rsid w:val="00486B60"/>
    <w:rsid w:val="0049148E"/>
    <w:rsid w:val="00491646"/>
    <w:rsid w:val="00493F3C"/>
    <w:rsid w:val="0049461D"/>
    <w:rsid w:val="004A1194"/>
    <w:rsid w:val="004B49C5"/>
    <w:rsid w:val="004B4ADB"/>
    <w:rsid w:val="004C144C"/>
    <w:rsid w:val="004C4889"/>
    <w:rsid w:val="004D39F7"/>
    <w:rsid w:val="004D45AF"/>
    <w:rsid w:val="004D5CB2"/>
    <w:rsid w:val="004D7D8C"/>
    <w:rsid w:val="004E4D42"/>
    <w:rsid w:val="004F5015"/>
    <w:rsid w:val="004F6729"/>
    <w:rsid w:val="00500DCD"/>
    <w:rsid w:val="005137F5"/>
    <w:rsid w:val="0051450E"/>
    <w:rsid w:val="00515E25"/>
    <w:rsid w:val="00516423"/>
    <w:rsid w:val="00516E12"/>
    <w:rsid w:val="00525516"/>
    <w:rsid w:val="00525682"/>
    <w:rsid w:val="00537E4E"/>
    <w:rsid w:val="00540E5C"/>
    <w:rsid w:val="005431E4"/>
    <w:rsid w:val="00546C12"/>
    <w:rsid w:val="0054761B"/>
    <w:rsid w:val="00555060"/>
    <w:rsid w:val="0055535A"/>
    <w:rsid w:val="00556350"/>
    <w:rsid w:val="00561BD2"/>
    <w:rsid w:val="00562D6B"/>
    <w:rsid w:val="0057512C"/>
    <w:rsid w:val="00575215"/>
    <w:rsid w:val="00576587"/>
    <w:rsid w:val="005779EC"/>
    <w:rsid w:val="00595579"/>
    <w:rsid w:val="005A592E"/>
    <w:rsid w:val="005A77BB"/>
    <w:rsid w:val="005B541C"/>
    <w:rsid w:val="005B5CF4"/>
    <w:rsid w:val="005B6FA9"/>
    <w:rsid w:val="005C0D8A"/>
    <w:rsid w:val="005C3BC6"/>
    <w:rsid w:val="005C565A"/>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62E9B"/>
    <w:rsid w:val="00664F97"/>
    <w:rsid w:val="00666FE0"/>
    <w:rsid w:val="0067676E"/>
    <w:rsid w:val="00683018"/>
    <w:rsid w:val="00683700"/>
    <w:rsid w:val="00687D3E"/>
    <w:rsid w:val="0069264C"/>
    <w:rsid w:val="0069278D"/>
    <w:rsid w:val="00692BAF"/>
    <w:rsid w:val="00692CFC"/>
    <w:rsid w:val="006A0C3E"/>
    <w:rsid w:val="006A0F8D"/>
    <w:rsid w:val="006A228F"/>
    <w:rsid w:val="006A61C7"/>
    <w:rsid w:val="006B1323"/>
    <w:rsid w:val="006C437C"/>
    <w:rsid w:val="006D44AA"/>
    <w:rsid w:val="006D4651"/>
    <w:rsid w:val="006D5169"/>
    <w:rsid w:val="006D7C8E"/>
    <w:rsid w:val="006E2472"/>
    <w:rsid w:val="006E5355"/>
    <w:rsid w:val="006E7596"/>
    <w:rsid w:val="006F403F"/>
    <w:rsid w:val="006F532D"/>
    <w:rsid w:val="006F7C1A"/>
    <w:rsid w:val="00701E61"/>
    <w:rsid w:val="00701F15"/>
    <w:rsid w:val="00706641"/>
    <w:rsid w:val="00714261"/>
    <w:rsid w:val="00716021"/>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A6B4C"/>
    <w:rsid w:val="007B08CB"/>
    <w:rsid w:val="007B1145"/>
    <w:rsid w:val="007B2DCB"/>
    <w:rsid w:val="007B3116"/>
    <w:rsid w:val="007B53D3"/>
    <w:rsid w:val="007C0B24"/>
    <w:rsid w:val="007C2DAC"/>
    <w:rsid w:val="007C5ABE"/>
    <w:rsid w:val="007D061D"/>
    <w:rsid w:val="007E459A"/>
    <w:rsid w:val="007F2486"/>
    <w:rsid w:val="007F4828"/>
    <w:rsid w:val="008042B4"/>
    <w:rsid w:val="00805098"/>
    <w:rsid w:val="00810E84"/>
    <w:rsid w:val="00813B86"/>
    <w:rsid w:val="0082253E"/>
    <w:rsid w:val="00832F72"/>
    <w:rsid w:val="00833534"/>
    <w:rsid w:val="008416C5"/>
    <w:rsid w:val="00841E3D"/>
    <w:rsid w:val="00845F7C"/>
    <w:rsid w:val="00847F46"/>
    <w:rsid w:val="00850479"/>
    <w:rsid w:val="00860A20"/>
    <w:rsid w:val="008637E8"/>
    <w:rsid w:val="00865A9E"/>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3F43"/>
    <w:rsid w:val="008F3352"/>
    <w:rsid w:val="008F42D3"/>
    <w:rsid w:val="008F46D7"/>
    <w:rsid w:val="008F628A"/>
    <w:rsid w:val="0090061E"/>
    <w:rsid w:val="00902446"/>
    <w:rsid w:val="0090555D"/>
    <w:rsid w:val="00906438"/>
    <w:rsid w:val="00907D79"/>
    <w:rsid w:val="0091185E"/>
    <w:rsid w:val="009125D9"/>
    <w:rsid w:val="00914EA5"/>
    <w:rsid w:val="0092127C"/>
    <w:rsid w:val="009241EA"/>
    <w:rsid w:val="00924C6C"/>
    <w:rsid w:val="00927110"/>
    <w:rsid w:val="009273B5"/>
    <w:rsid w:val="0092799C"/>
    <w:rsid w:val="00927A48"/>
    <w:rsid w:val="00933ABC"/>
    <w:rsid w:val="00943523"/>
    <w:rsid w:val="00945021"/>
    <w:rsid w:val="009559EE"/>
    <w:rsid w:val="00956B86"/>
    <w:rsid w:val="00960DBF"/>
    <w:rsid w:val="00963B70"/>
    <w:rsid w:val="009775E3"/>
    <w:rsid w:val="00977862"/>
    <w:rsid w:val="009825FD"/>
    <w:rsid w:val="009924D6"/>
    <w:rsid w:val="009929F6"/>
    <w:rsid w:val="00994B87"/>
    <w:rsid w:val="009A001E"/>
    <w:rsid w:val="009A3EA4"/>
    <w:rsid w:val="009B11EA"/>
    <w:rsid w:val="009B1D98"/>
    <w:rsid w:val="009C0C82"/>
    <w:rsid w:val="009C256B"/>
    <w:rsid w:val="009C5EE9"/>
    <w:rsid w:val="009D0871"/>
    <w:rsid w:val="009D089A"/>
    <w:rsid w:val="009D23E2"/>
    <w:rsid w:val="009D5AAB"/>
    <w:rsid w:val="009E15B7"/>
    <w:rsid w:val="009F39F0"/>
    <w:rsid w:val="009F4C83"/>
    <w:rsid w:val="00A016F7"/>
    <w:rsid w:val="00A0206C"/>
    <w:rsid w:val="00A02833"/>
    <w:rsid w:val="00A17B04"/>
    <w:rsid w:val="00A21BF7"/>
    <w:rsid w:val="00A2239A"/>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7AA6"/>
    <w:rsid w:val="00AC0726"/>
    <w:rsid w:val="00AC62F9"/>
    <w:rsid w:val="00AC7107"/>
    <w:rsid w:val="00AC7C71"/>
    <w:rsid w:val="00AD2247"/>
    <w:rsid w:val="00AD469C"/>
    <w:rsid w:val="00AD6343"/>
    <w:rsid w:val="00AE3A4B"/>
    <w:rsid w:val="00AE4256"/>
    <w:rsid w:val="00AF289C"/>
    <w:rsid w:val="00B01335"/>
    <w:rsid w:val="00B03A3A"/>
    <w:rsid w:val="00B0725E"/>
    <w:rsid w:val="00B07AA1"/>
    <w:rsid w:val="00B118A0"/>
    <w:rsid w:val="00B11923"/>
    <w:rsid w:val="00B11DA6"/>
    <w:rsid w:val="00B203B5"/>
    <w:rsid w:val="00B2123E"/>
    <w:rsid w:val="00B22369"/>
    <w:rsid w:val="00B26960"/>
    <w:rsid w:val="00B26FE1"/>
    <w:rsid w:val="00B372F4"/>
    <w:rsid w:val="00B439E9"/>
    <w:rsid w:val="00B46BF5"/>
    <w:rsid w:val="00B47966"/>
    <w:rsid w:val="00B52D24"/>
    <w:rsid w:val="00B55780"/>
    <w:rsid w:val="00B60011"/>
    <w:rsid w:val="00B6010A"/>
    <w:rsid w:val="00B63000"/>
    <w:rsid w:val="00B66277"/>
    <w:rsid w:val="00B66898"/>
    <w:rsid w:val="00B7201A"/>
    <w:rsid w:val="00B741F4"/>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4ABC"/>
    <w:rsid w:val="00C8580F"/>
    <w:rsid w:val="00C92690"/>
    <w:rsid w:val="00C97925"/>
    <w:rsid w:val="00C97AF0"/>
    <w:rsid w:val="00CA33CC"/>
    <w:rsid w:val="00CA4A48"/>
    <w:rsid w:val="00CB2310"/>
    <w:rsid w:val="00CB2662"/>
    <w:rsid w:val="00CB3B20"/>
    <w:rsid w:val="00CB44FA"/>
    <w:rsid w:val="00CC510B"/>
    <w:rsid w:val="00CD05E5"/>
    <w:rsid w:val="00CD15FC"/>
    <w:rsid w:val="00CD7C2F"/>
    <w:rsid w:val="00CE7756"/>
    <w:rsid w:val="00CF00D8"/>
    <w:rsid w:val="00CF72E5"/>
    <w:rsid w:val="00D064F5"/>
    <w:rsid w:val="00D1269A"/>
    <w:rsid w:val="00D170B7"/>
    <w:rsid w:val="00D235F3"/>
    <w:rsid w:val="00D270D1"/>
    <w:rsid w:val="00D27798"/>
    <w:rsid w:val="00D3479C"/>
    <w:rsid w:val="00D52D82"/>
    <w:rsid w:val="00D555F2"/>
    <w:rsid w:val="00D62E6F"/>
    <w:rsid w:val="00D74B32"/>
    <w:rsid w:val="00D81F01"/>
    <w:rsid w:val="00D82B86"/>
    <w:rsid w:val="00D8405A"/>
    <w:rsid w:val="00D85767"/>
    <w:rsid w:val="00D9007A"/>
    <w:rsid w:val="00D929B2"/>
    <w:rsid w:val="00D92BD7"/>
    <w:rsid w:val="00D934B3"/>
    <w:rsid w:val="00DA35A3"/>
    <w:rsid w:val="00DA60C1"/>
    <w:rsid w:val="00DB1DF2"/>
    <w:rsid w:val="00DB2BD0"/>
    <w:rsid w:val="00DB3557"/>
    <w:rsid w:val="00DB4430"/>
    <w:rsid w:val="00DB44B4"/>
    <w:rsid w:val="00DC193A"/>
    <w:rsid w:val="00DE3192"/>
    <w:rsid w:val="00DE53E3"/>
    <w:rsid w:val="00DF4228"/>
    <w:rsid w:val="00DF6487"/>
    <w:rsid w:val="00DF6893"/>
    <w:rsid w:val="00DF7C7A"/>
    <w:rsid w:val="00E0067D"/>
    <w:rsid w:val="00E13D00"/>
    <w:rsid w:val="00E14EB5"/>
    <w:rsid w:val="00E17BCE"/>
    <w:rsid w:val="00E23576"/>
    <w:rsid w:val="00E32460"/>
    <w:rsid w:val="00E33E61"/>
    <w:rsid w:val="00E3719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711E"/>
    <w:rsid w:val="00EC0BC6"/>
    <w:rsid w:val="00EC5D2A"/>
    <w:rsid w:val="00ED1503"/>
    <w:rsid w:val="00ED33DD"/>
    <w:rsid w:val="00ED762C"/>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C36DE"/>
    <w:rsid w:val="00FD245E"/>
    <w:rsid w:val="00FD2A1C"/>
    <w:rsid w:val="00FD343D"/>
    <w:rsid w:val="00FE3E85"/>
    <w:rsid w:val="00FE486C"/>
    <w:rsid w:val="00FE748F"/>
    <w:rsid w:val="00FF24D6"/>
    <w:rsid w:val="00FF24E0"/>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376623"/>
    <w:pPr>
      <w:keepNext/>
      <w:keepLines/>
      <w:numPr>
        <w:numId w:val="1"/>
      </w:numPr>
      <w:spacing w:before="480" w:after="0"/>
      <w:outlineLvl w:val="0"/>
    </w:pPr>
    <w:rPr>
      <w:rFonts w:ascii="Times New Roman" w:hAnsi="Times New Roman" w:cs="font218"/>
      <w:b/>
      <w:bCs/>
      <w:sz w:val="24"/>
      <w:szCs w:val="28"/>
    </w:rPr>
  </w:style>
  <w:style w:type="paragraph" w:styleId="Kop3">
    <w:name w:val="heading 3"/>
    <w:basedOn w:val="Standaard"/>
    <w:next w:val="Standaard"/>
    <w:link w:val="Kop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683018"/>
    <w:rPr>
      <w:sz w:val="16"/>
      <w:szCs w:val="16"/>
    </w:rPr>
  </w:style>
  <w:style w:type="paragraph" w:styleId="Tekstopmerking">
    <w:name w:val="annotation text"/>
    <w:basedOn w:val="Standaard"/>
    <w:link w:val="TekstopmerkingChar"/>
    <w:uiPriority w:val="99"/>
    <w:unhideWhenUsed/>
    <w:rsid w:val="00683018"/>
    <w:rPr>
      <w:sz w:val="20"/>
      <w:szCs w:val="20"/>
    </w:rPr>
  </w:style>
  <w:style w:type="character" w:customStyle="1" w:styleId="TekstopmerkingChar">
    <w:name w:val="Tekst opmerking Char"/>
    <w:link w:val="Tekstopmerking"/>
    <w:uiPriority w:val="99"/>
    <w:rsid w:val="00683018"/>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683018"/>
    <w:rPr>
      <w:b/>
      <w:bCs/>
    </w:rPr>
  </w:style>
  <w:style w:type="character" w:customStyle="1" w:styleId="OnderwerpvanopmerkingChar">
    <w:name w:val="Onderwerp van opmerking Char"/>
    <w:link w:val="Onderwerpvanopmerking"/>
    <w:uiPriority w:val="99"/>
    <w:semiHidden/>
    <w:rsid w:val="00683018"/>
    <w:rPr>
      <w:rFonts w:ascii="Calibri" w:eastAsia="Calibri" w:hAnsi="Calibri"/>
      <w:b/>
      <w:bCs/>
      <w:lang w:eastAsia="ar-SA"/>
    </w:rPr>
  </w:style>
  <w:style w:type="paragraph" w:styleId="Kopvaninhoudsopgave">
    <w:name w:val="TOC Heading"/>
    <w:basedOn w:val="Kop1"/>
    <w:next w:val="Standaard"/>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Inhopg1">
    <w:name w:val="toc 1"/>
    <w:basedOn w:val="Standaard"/>
    <w:next w:val="Standaard"/>
    <w:autoRedefine/>
    <w:uiPriority w:val="39"/>
    <w:unhideWhenUsed/>
    <w:rsid w:val="00956B86"/>
    <w:pPr>
      <w:tabs>
        <w:tab w:val="right" w:leader="dot" w:pos="8630"/>
      </w:tabs>
      <w:spacing w:after="100"/>
      <w:outlineLvl w:val="2"/>
    </w:pPr>
  </w:style>
  <w:style w:type="character" w:customStyle="1" w:styleId="Kop3Char">
    <w:name w:val="Kop 3 Char"/>
    <w:basedOn w:val="Standaardalinea-lettertype"/>
    <w:link w:val="Kop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Kop1"/>
    <w:link w:val="heading2Char"/>
    <w:qFormat/>
    <w:rsid w:val="006E7596"/>
    <w:pPr>
      <w:numPr>
        <w:numId w:val="0"/>
      </w:numPr>
    </w:pPr>
    <w:rPr>
      <w:lang w:val="en-US"/>
    </w:rPr>
  </w:style>
  <w:style w:type="paragraph" w:customStyle="1" w:styleId="Heading41">
    <w:name w:val="Heading 41"/>
    <w:basedOn w:val="Standaard"/>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Kop1Char">
    <w:name w:val="Kop 1 Char"/>
    <w:basedOn w:val="Standaardalinea-lettertype"/>
    <w:link w:val="Kop1"/>
    <w:rsid w:val="006E7596"/>
    <w:rPr>
      <w:rFonts w:eastAsia="Calibri" w:cs="font218"/>
      <w:b/>
      <w:bCs/>
      <w:sz w:val="24"/>
      <w:szCs w:val="28"/>
      <w:lang w:eastAsia="ar-SA"/>
    </w:rPr>
  </w:style>
  <w:style w:type="character" w:customStyle="1" w:styleId="heading2Char">
    <w:name w:val="heading 2 Char"/>
    <w:basedOn w:val="Kop1Char"/>
    <w:link w:val="Heading21"/>
    <w:rsid w:val="006E7596"/>
    <w:rPr>
      <w:rFonts w:eastAsia="Calibri" w:cs="font218"/>
      <w:b/>
      <w:bCs/>
      <w:sz w:val="24"/>
      <w:szCs w:val="28"/>
      <w:lang w:val="en-US" w:eastAsia="ar-SA"/>
    </w:rPr>
  </w:style>
  <w:style w:type="paragraph" w:customStyle="1" w:styleId="Heading31">
    <w:name w:val="Heading 31"/>
    <w:basedOn w:val="Lijstalinea"/>
    <w:link w:val="heading3Char"/>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Standaardalinea-lettertype"/>
    <w:link w:val="Heading41"/>
    <w:rsid w:val="00D3479C"/>
    <w:rPr>
      <w:rFonts w:eastAsia="Calibri"/>
      <w:b/>
      <w:sz w:val="24"/>
      <w:szCs w:val="24"/>
      <w:u w:val="single"/>
      <w:lang w:eastAsia="ar-SA"/>
    </w:rPr>
  </w:style>
  <w:style w:type="character" w:customStyle="1" w:styleId="LijstalineaChar">
    <w:name w:val="Lijstalinea Char"/>
    <w:basedOn w:val="Standaardalinea-lettertype"/>
    <w:link w:val="Lijstalinea"/>
    <w:uiPriority w:val="34"/>
    <w:rsid w:val="00D3479C"/>
    <w:rPr>
      <w:rFonts w:eastAsia="SimSun" w:cs="Calibri"/>
      <w:b/>
      <w:sz w:val="24"/>
      <w:szCs w:val="22"/>
      <w:lang w:eastAsia="ar-SA"/>
    </w:rPr>
  </w:style>
  <w:style w:type="character" w:customStyle="1" w:styleId="heading3Char">
    <w:name w:val="heading 3 Char"/>
    <w:basedOn w:val="LijstalineaChar"/>
    <w:link w:val="Heading31"/>
    <w:rsid w:val="00306815"/>
    <w:rPr>
      <w:rFonts w:eastAsia="Calibri" w:cs="Calibri"/>
      <w:b w:val="0"/>
      <w:sz w:val="24"/>
      <w:szCs w:val="24"/>
      <w:lang w:eastAsia="ar-SA"/>
    </w:rPr>
  </w:style>
  <w:style w:type="character" w:styleId="GevolgdeHyperlink">
    <w:name w:val="FollowedHyperlink"/>
    <w:basedOn w:val="Standaardalinea-lettertype"/>
    <w:uiPriority w:val="99"/>
    <w:semiHidden/>
    <w:unhideWhenUsed/>
    <w:rsid w:val="00500DCD"/>
    <w:rPr>
      <w:color w:val="954F72" w:themeColor="followedHyperlink"/>
      <w:u w:val="single"/>
    </w:rPr>
  </w:style>
  <w:style w:type="paragraph" w:styleId="Inhopg3">
    <w:name w:val="toc 3"/>
    <w:basedOn w:val="Standaard"/>
    <w:next w:val="Standaard"/>
    <w:autoRedefine/>
    <w:uiPriority w:val="39"/>
    <w:unhideWhenUsed/>
    <w:rsid w:val="004D39F7"/>
    <w:pPr>
      <w:tabs>
        <w:tab w:val="right" w:leader="dot" w:pos="8630"/>
      </w:tabs>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2.xml><?xml version="1.0" encoding="utf-8"?>
<ds:datastoreItem xmlns:ds="http://schemas.openxmlformats.org/officeDocument/2006/customXml" ds:itemID="{F72A0F9A-D236-4A8B-9F1F-8D872D7BC634}"/>
</file>

<file path=customXml/itemProps3.xml><?xml version="1.0" encoding="utf-8"?>
<ds:datastoreItem xmlns:ds="http://schemas.openxmlformats.org/officeDocument/2006/customXml" ds:itemID="{D7CB7347-8B41-4A5B-AEAA-1F3B2408C5EC}">
  <ds:schemaRefs>
    <ds:schemaRef ds:uri="cbb01951-1c45-4a5c-a97e-d9358664634d"/>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5.xml><?xml version="1.0" encoding="utf-8"?>
<ds:datastoreItem xmlns:ds="http://schemas.openxmlformats.org/officeDocument/2006/customXml" ds:itemID="{B4766FC1-7739-4AF5-94C4-C56BEE0A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4206</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27286</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Visser, Karin</cp:lastModifiedBy>
  <cp:revision>2</cp:revision>
  <cp:lastPrinted>2019-02-08T13:27:00Z</cp:lastPrinted>
  <dcterms:created xsi:type="dcterms:W3CDTF">2021-07-09T09:17:00Z</dcterms:created>
  <dcterms:modified xsi:type="dcterms:W3CDTF">2021-07-09T09:17:00Z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0x010100C003D2B8CD5C8C4FA07974CBBB92928A</vt:lpwstr>
  </property>
</Properties>
</file>