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3" w:type="dxa"/>
        <w:tblLayout w:type="fixed"/>
        <w:tblCellMar>
          <w:left w:w="0" w:type="dxa"/>
          <w:right w:w="0" w:type="dxa"/>
        </w:tblCellMar>
        <w:tblLook w:val="0000" w:firstRow="0" w:lastRow="0" w:firstColumn="0" w:lastColumn="0" w:noHBand="0" w:noVBand="0"/>
      </w:tblPr>
      <w:tblGrid>
        <w:gridCol w:w="2385"/>
        <w:gridCol w:w="7098"/>
      </w:tblGrid>
      <w:tr w:rsidR="00A6783E" w:rsidRPr="00944070" w14:paraId="1933A011" w14:textId="77777777" w:rsidTr="0087550C">
        <w:trPr>
          <w:trHeight w:val="426"/>
        </w:trPr>
        <w:tc>
          <w:tcPr>
            <w:tcW w:w="2385" w:type="dxa"/>
            <w:tcBorders>
              <w:top w:val="nil"/>
              <w:left w:val="nil"/>
              <w:bottom w:val="nil"/>
              <w:right w:val="nil"/>
            </w:tcBorders>
          </w:tcPr>
          <w:p w14:paraId="0D7EE028" w14:textId="413B36CC" w:rsidR="00A6783E" w:rsidRPr="00ED282F" w:rsidRDefault="005A5E87" w:rsidP="004268D5">
            <w:pPr>
              <w:pStyle w:val="ZCom"/>
            </w:pPr>
            <w:r>
              <w:rPr>
                <w:noProof/>
              </w:rPr>
              <w:drawing>
                <wp:anchor distT="0" distB="0" distL="114300" distR="114300" simplePos="0" relativeHeight="251657728" behindDoc="0" locked="0" layoutInCell="1" allowOverlap="1" wp14:anchorId="65DACF8C" wp14:editId="5A45C248">
                  <wp:simplePos x="0" y="0"/>
                  <wp:positionH relativeFrom="column">
                    <wp:posOffset>25400</wp:posOffset>
                  </wp:positionH>
                  <wp:positionV relativeFrom="paragraph">
                    <wp:posOffset>-337820</wp:posOffset>
                  </wp:positionV>
                  <wp:extent cx="1784350" cy="36195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8" w:type="dxa"/>
            <w:tcBorders>
              <w:top w:val="nil"/>
              <w:left w:val="nil"/>
              <w:bottom w:val="nil"/>
              <w:right w:val="nil"/>
            </w:tcBorders>
          </w:tcPr>
          <w:p w14:paraId="576A044B" w14:textId="77777777" w:rsidR="004268D5" w:rsidRPr="004268D5" w:rsidRDefault="0087550C" w:rsidP="0087550C">
            <w:pPr>
              <w:tabs>
                <w:tab w:val="left" w:pos="1410"/>
              </w:tabs>
              <w:rPr>
                <w:rFonts w:ascii="Verdana" w:hAnsi="Verdana"/>
                <w:sz w:val="40"/>
                <w:szCs w:val="40"/>
                <w:lang w:val="en-GB"/>
              </w:rPr>
            </w:pPr>
            <w:r>
              <w:rPr>
                <w:rFonts w:ascii="Verdana" w:hAnsi="Verdana"/>
                <w:sz w:val="40"/>
                <w:szCs w:val="40"/>
                <w:lang w:val="en-GB"/>
              </w:rPr>
              <w:tab/>
            </w:r>
            <w:bookmarkStart w:id="0" w:name="_GoBack"/>
            <w:bookmarkEnd w:id="0"/>
          </w:p>
        </w:tc>
      </w:tr>
    </w:tbl>
    <w:p w14:paraId="6C907873" w14:textId="77777777" w:rsidR="007539C9" w:rsidRPr="0087550C" w:rsidRDefault="007539C9" w:rsidP="0087550C">
      <w:pPr>
        <w:spacing w:after="360"/>
        <w:jc w:val="center"/>
        <w:rPr>
          <w:rFonts w:ascii="Verdana" w:hAnsi="Verdana"/>
          <w:b/>
          <w:color w:val="263673"/>
          <w:szCs w:val="24"/>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t xml:space="preserve">– Mobility for learners and staff – </w:t>
      </w:r>
      <w:r w:rsidRPr="0087550C">
        <w:rPr>
          <w:rFonts w:ascii="Verdana" w:hAnsi="Verdana"/>
          <w:b/>
          <w:color w:val="263673"/>
          <w:szCs w:val="24"/>
          <w:lang w:val="en-GB"/>
        </w:rPr>
        <w:br/>
        <w:t>Higher Education Student and Staff Mobility</w:t>
      </w:r>
    </w:p>
    <w:p w14:paraId="7D69D088" w14:textId="77777777" w:rsidR="00C821F6" w:rsidRPr="0087550C" w:rsidRDefault="007539C9" w:rsidP="0087550C">
      <w:pPr>
        <w:spacing w:after="0"/>
        <w:jc w:val="center"/>
        <w:rPr>
          <w:rFonts w:ascii="Verdana" w:hAnsi="Verdana"/>
          <w:b/>
          <w:color w:val="263673"/>
          <w:sz w:val="24"/>
          <w:szCs w:val="32"/>
          <w:lang w:val="en-GB"/>
        </w:rPr>
      </w:pPr>
      <w:r w:rsidRPr="0087550C">
        <w:rPr>
          <w:rFonts w:ascii="Verdana" w:hAnsi="Verdana"/>
          <w:b/>
          <w:color w:val="263673"/>
          <w:sz w:val="32"/>
          <w:szCs w:val="32"/>
          <w:lang w:val="en-GB"/>
        </w:rPr>
        <w:t>Inter-institutional</w:t>
      </w:r>
      <w:r w:rsidRPr="0087550C">
        <w:rPr>
          <w:rStyle w:val="Voetnootmarkering"/>
          <w:rFonts w:ascii="Verdana" w:hAnsi="Verdana"/>
          <w:b/>
          <w:color w:val="263673"/>
          <w:sz w:val="32"/>
          <w:szCs w:val="32"/>
          <w:lang w:val="en-GB"/>
        </w:rPr>
        <w:footnoteReference w:id="1"/>
      </w:r>
      <w:r w:rsidRPr="0087550C">
        <w:rPr>
          <w:rFonts w:ascii="Verdana" w:hAnsi="Verdana"/>
          <w:b/>
          <w:color w:val="263673"/>
          <w:sz w:val="32"/>
          <w:szCs w:val="32"/>
          <w:lang w:val="en-GB"/>
        </w:rPr>
        <w:t xml:space="preserve"> agreement 2014-20[21]</w:t>
      </w:r>
      <w:r w:rsidRPr="0087550C">
        <w:rPr>
          <w:rStyle w:val="Voetnootmarkering"/>
          <w:rFonts w:ascii="Verdana" w:hAnsi="Verdana"/>
          <w:b/>
          <w:color w:val="263673"/>
          <w:sz w:val="32"/>
          <w:szCs w:val="32"/>
          <w:lang w:val="en-GB"/>
        </w:rPr>
        <w:footnoteReference w:id="2"/>
      </w:r>
      <w:r w:rsidRPr="0087550C">
        <w:rPr>
          <w:rFonts w:ascii="Verdana" w:hAnsi="Verdana"/>
          <w:b/>
          <w:color w:val="263673"/>
          <w:sz w:val="32"/>
          <w:szCs w:val="32"/>
          <w:lang w:val="en-GB"/>
        </w:rPr>
        <w:br/>
      </w:r>
      <w:r w:rsidR="00C821F6" w:rsidRPr="0087550C">
        <w:rPr>
          <w:rFonts w:ascii="Verdana" w:hAnsi="Verdana"/>
          <w:b/>
          <w:color w:val="263673"/>
          <w:sz w:val="24"/>
          <w:szCs w:val="32"/>
          <w:lang w:val="en-GB"/>
        </w:rPr>
        <w:t>between institutions from</w:t>
      </w:r>
    </w:p>
    <w:p w14:paraId="5F71DBE1" w14:textId="77777777" w:rsidR="007539C9" w:rsidRPr="0087550C" w:rsidRDefault="00C821F6" w:rsidP="0087550C">
      <w:pPr>
        <w:spacing w:after="0"/>
        <w:jc w:val="center"/>
        <w:rPr>
          <w:rFonts w:ascii="Verdana" w:hAnsi="Verdana"/>
          <w:b/>
          <w:color w:val="263673"/>
          <w:sz w:val="24"/>
          <w:szCs w:val="32"/>
          <w:lang w:val="en-GB"/>
        </w:rPr>
      </w:pPr>
      <w:r w:rsidRPr="0087550C">
        <w:rPr>
          <w:rFonts w:ascii="Verdana" w:hAnsi="Verdana"/>
          <w:b/>
          <w:color w:val="263673"/>
          <w:sz w:val="24"/>
          <w:szCs w:val="32"/>
          <w:lang w:val="en-GB"/>
        </w:rPr>
        <w:t>Programme and Partner Countries</w:t>
      </w:r>
      <w:r w:rsidR="004C4AA5" w:rsidRPr="0087550C">
        <w:rPr>
          <w:rStyle w:val="Voetnootmarkering"/>
          <w:rFonts w:ascii="Verdana" w:hAnsi="Verdana"/>
          <w:b/>
          <w:color w:val="263673"/>
          <w:sz w:val="24"/>
          <w:szCs w:val="32"/>
          <w:lang w:val="en-GB"/>
        </w:rPr>
        <w:footnoteReference w:id="3"/>
      </w:r>
    </w:p>
    <w:p w14:paraId="2E0D24ED" w14:textId="77777777" w:rsidR="007B772D" w:rsidRPr="0087550C" w:rsidRDefault="007B772D" w:rsidP="0087550C">
      <w:pPr>
        <w:jc w:val="center"/>
        <w:rPr>
          <w:rFonts w:ascii="Verdana" w:hAnsi="Verdana"/>
          <w:b/>
          <w:color w:val="263673"/>
          <w:sz w:val="24"/>
          <w:szCs w:val="32"/>
          <w:lang w:val="en-GB"/>
        </w:rPr>
      </w:pPr>
    </w:p>
    <w:p w14:paraId="494E57F0" w14:textId="77777777" w:rsidR="00713EE1" w:rsidRPr="0087550C" w:rsidRDefault="007B772D" w:rsidP="0087550C">
      <w:pPr>
        <w:spacing w:after="0"/>
        <w:jc w:val="center"/>
        <w:rPr>
          <w:rFonts w:ascii="Verdana" w:hAnsi="Verdana"/>
          <w:b/>
          <w:bCs/>
          <w:color w:val="263673"/>
          <w:szCs w:val="24"/>
          <w:lang w:val="en-GB"/>
        </w:rPr>
      </w:pPr>
      <w:r w:rsidRPr="0087550C">
        <w:rPr>
          <w:rFonts w:ascii="Verdana" w:hAnsi="Verdana"/>
          <w:b/>
          <w:bCs/>
          <w:color w:val="263673"/>
          <w:szCs w:val="24"/>
          <w:lang w:val="en-GB"/>
        </w:rPr>
        <w:t>[Minimum requirements]</w:t>
      </w:r>
      <w:r w:rsidRPr="0087550C">
        <w:rPr>
          <w:rStyle w:val="Voetnootmarkering"/>
          <w:rFonts w:ascii="Verdana" w:hAnsi="Verdana"/>
          <w:b/>
          <w:bCs/>
          <w:color w:val="263673"/>
          <w:szCs w:val="24"/>
          <w:lang w:val="en-GB"/>
        </w:rPr>
        <w:footnoteReference w:id="4"/>
      </w:r>
    </w:p>
    <w:p w14:paraId="5D9062BC" w14:textId="77777777" w:rsidR="007B772D" w:rsidRPr="0087550C" w:rsidRDefault="007B772D" w:rsidP="00713EE1">
      <w:pPr>
        <w:spacing w:after="0"/>
        <w:jc w:val="center"/>
        <w:rPr>
          <w:rFonts w:ascii="Verdana" w:hAnsi="Verdana"/>
          <w:b/>
          <w:bCs/>
          <w:color w:val="263673"/>
          <w:szCs w:val="24"/>
          <w:lang w:val="en-GB"/>
        </w:rPr>
      </w:pPr>
    </w:p>
    <w:p w14:paraId="0728AA41" w14:textId="77777777" w:rsidR="00C821F6" w:rsidRPr="0087550C" w:rsidRDefault="00C821F6" w:rsidP="00C821F6">
      <w:pPr>
        <w:keepNext/>
        <w:keepLines/>
        <w:tabs>
          <w:tab w:val="left" w:pos="426"/>
        </w:tabs>
        <w:spacing w:after="360"/>
        <w:jc w:val="both"/>
        <w:rPr>
          <w:rFonts w:ascii="Verdana" w:hAnsi="Verdana"/>
          <w:color w:val="263673"/>
          <w:szCs w:val="24"/>
          <w:lang w:val="en-GB"/>
        </w:rPr>
      </w:pPr>
      <w:r w:rsidRPr="0087550C">
        <w:rPr>
          <w:rFonts w:ascii="Verdana" w:hAnsi="Verdana"/>
          <w:color w:val="263673"/>
          <w:szCs w:val="24"/>
          <w:lang w:val="en-GB"/>
        </w:rPr>
        <w:t>The institutions named below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w:t>
      </w:r>
    </w:p>
    <w:p w14:paraId="3E183EEE" w14:textId="77777777" w:rsidR="00713EE1" w:rsidRPr="0087550C" w:rsidRDefault="00E35B1C" w:rsidP="00E35B1C">
      <w:pPr>
        <w:keepNext/>
        <w:keepLines/>
        <w:tabs>
          <w:tab w:val="left" w:pos="426"/>
        </w:tabs>
        <w:spacing w:after="360"/>
        <w:rPr>
          <w:rFonts w:ascii="Verdana" w:hAnsi="Verdana"/>
          <w:b/>
          <w:color w:val="263673"/>
          <w:lang w:val="en-GB"/>
        </w:rPr>
      </w:pPr>
      <w:r w:rsidRPr="0087550C">
        <w:rPr>
          <w:rFonts w:ascii="Verdana" w:hAnsi="Verdana"/>
          <w:b/>
          <w:color w:val="263673"/>
          <w:lang w:val="en-GB"/>
        </w:rPr>
        <w:t>A.</w:t>
      </w:r>
      <w:r w:rsidRPr="0087550C">
        <w:rPr>
          <w:rFonts w:ascii="Verdana" w:hAnsi="Verdana"/>
          <w:b/>
          <w:color w:val="263673"/>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975684" w:rsidRPr="00944070" w14:paraId="77DD3124" w14:textId="77777777" w:rsidTr="0087550C">
        <w:tc>
          <w:tcPr>
            <w:tcW w:w="2969" w:type="dxa"/>
            <w:shd w:val="clear" w:color="auto" w:fill="263673"/>
          </w:tcPr>
          <w:p w14:paraId="4332F698" w14:textId="77777777" w:rsidR="00975684" w:rsidRPr="00944070" w:rsidRDefault="00C821F6" w:rsidP="00975684">
            <w:pPr>
              <w:spacing w:after="120"/>
              <w:jc w:val="center"/>
              <w:rPr>
                <w:rFonts w:ascii="Verdana" w:hAnsi="Verdana"/>
                <w:b/>
                <w:bCs/>
                <w:color w:val="FFFFFF"/>
                <w:sz w:val="20"/>
                <w:lang w:val="en-GB"/>
              </w:rPr>
            </w:pPr>
            <w:r>
              <w:rPr>
                <w:rFonts w:ascii="Verdana" w:eastAsia="Verdana" w:hAnsi="Verdana" w:cs="Verdana"/>
                <w:b/>
                <w:bCs/>
                <w:sz w:val="20"/>
                <w:szCs w:val="20"/>
              </w:rPr>
              <w:t>Full name of the institution / country</w:t>
            </w:r>
          </w:p>
        </w:tc>
        <w:tc>
          <w:tcPr>
            <w:tcW w:w="1418" w:type="dxa"/>
            <w:shd w:val="clear" w:color="auto" w:fill="263673"/>
          </w:tcPr>
          <w:p w14:paraId="152AFFA9" w14:textId="77777777" w:rsidR="00975684" w:rsidRPr="00944070" w:rsidRDefault="00C821F6" w:rsidP="003A686C">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Voetnootmarkering"/>
                <w:rFonts w:ascii="Verdana" w:eastAsia="Verdana" w:hAnsi="Verdana" w:cs="Verdana"/>
                <w:b/>
                <w:bCs/>
                <w:sz w:val="20"/>
                <w:szCs w:val="20"/>
              </w:rPr>
              <w:footnoteReference w:id="5"/>
            </w:r>
          </w:p>
        </w:tc>
        <w:tc>
          <w:tcPr>
            <w:tcW w:w="2409" w:type="dxa"/>
            <w:shd w:val="clear" w:color="auto" w:fill="263673"/>
          </w:tcPr>
          <w:p w14:paraId="2D9EB317" w14:textId="77777777" w:rsidR="00975684" w:rsidRPr="00944070" w:rsidRDefault="00975684" w:rsidP="00975684">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Voetnootmarkering"/>
                <w:rFonts w:ascii="Verdana" w:hAnsi="Verdana"/>
                <w:b/>
                <w:bCs/>
                <w:color w:val="FFFFFF"/>
                <w:sz w:val="20"/>
                <w:lang w:val="en-GB"/>
              </w:rPr>
              <w:footnoteReference w:id="6"/>
            </w:r>
          </w:p>
          <w:p w14:paraId="3C4931C7" w14:textId="77777777" w:rsidR="00975684" w:rsidRPr="00944070" w:rsidRDefault="00975684" w:rsidP="003A686C">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263673"/>
          </w:tcPr>
          <w:p w14:paraId="5F077083" w14:textId="77777777" w:rsidR="00975684" w:rsidRPr="00944070" w:rsidRDefault="00975684" w:rsidP="003A686C">
            <w:pPr>
              <w:spacing w:after="120"/>
              <w:jc w:val="center"/>
              <w:rPr>
                <w:rFonts w:ascii="Verdana" w:hAnsi="Verdana"/>
                <w:b/>
                <w:bCs/>
                <w:color w:val="FFFFFF"/>
                <w:sz w:val="20"/>
                <w:lang w:val="en-GB"/>
              </w:rPr>
            </w:pPr>
            <w:r w:rsidRPr="00944070">
              <w:rPr>
                <w:rFonts w:ascii="Verdana" w:hAnsi="Verdana"/>
                <w:b/>
                <w:bCs/>
                <w:color w:val="FFFFFF"/>
                <w:sz w:val="20"/>
                <w:lang w:val="en-GB"/>
              </w:rPr>
              <w:t>Website</w:t>
            </w:r>
          </w:p>
          <w:p w14:paraId="3B744DE5" w14:textId="77777777" w:rsidR="00975684" w:rsidRPr="00944070" w:rsidRDefault="00975684" w:rsidP="003A686C">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spellStart"/>
            <w:r w:rsidRPr="00944070">
              <w:rPr>
                <w:rFonts w:ascii="Verdana" w:hAnsi="Verdana"/>
                <w:b/>
                <w:bCs/>
                <w:color w:val="FFFFFF"/>
                <w:sz w:val="16"/>
                <w:szCs w:val="16"/>
                <w:lang w:val="en-GB"/>
              </w:rPr>
              <w:t>eg.</w:t>
            </w:r>
            <w:proofErr w:type="spellEnd"/>
            <w:r w:rsidRPr="00944070">
              <w:rPr>
                <w:rFonts w:ascii="Verdana" w:hAnsi="Verdana"/>
                <w:b/>
                <w:bCs/>
                <w:color w:val="FFFFFF"/>
                <w:sz w:val="16"/>
                <w:szCs w:val="16"/>
                <w:lang w:val="en-GB"/>
              </w:rPr>
              <w:t xml:space="preserve"> of the course catalogue)</w:t>
            </w:r>
          </w:p>
        </w:tc>
      </w:tr>
      <w:tr w:rsidR="00975684" w:rsidRPr="00944070" w14:paraId="52F68FA1" w14:textId="77777777" w:rsidTr="00975684">
        <w:tc>
          <w:tcPr>
            <w:tcW w:w="2969" w:type="dxa"/>
            <w:shd w:val="clear" w:color="auto" w:fill="auto"/>
          </w:tcPr>
          <w:p w14:paraId="7BB321F1" w14:textId="77777777" w:rsidR="00975684" w:rsidRPr="00944070" w:rsidRDefault="00975684" w:rsidP="003A686C">
            <w:pPr>
              <w:spacing w:after="120"/>
              <w:rPr>
                <w:rFonts w:ascii="Verdana" w:hAnsi="Verdana"/>
                <w:sz w:val="20"/>
                <w:lang w:val="en-GB"/>
              </w:rPr>
            </w:pPr>
          </w:p>
          <w:p w14:paraId="222A2219" w14:textId="77777777" w:rsidR="00975684" w:rsidRPr="00944070" w:rsidRDefault="00975684" w:rsidP="003A686C">
            <w:pPr>
              <w:spacing w:after="120"/>
              <w:rPr>
                <w:rFonts w:ascii="Verdana" w:hAnsi="Verdana"/>
                <w:sz w:val="20"/>
                <w:lang w:val="en-GB"/>
              </w:rPr>
            </w:pPr>
          </w:p>
        </w:tc>
        <w:tc>
          <w:tcPr>
            <w:tcW w:w="1418" w:type="dxa"/>
            <w:shd w:val="clear" w:color="auto" w:fill="auto"/>
          </w:tcPr>
          <w:p w14:paraId="456AE330" w14:textId="77777777" w:rsidR="00975684" w:rsidRPr="00944070" w:rsidRDefault="00975684" w:rsidP="003A686C">
            <w:pPr>
              <w:rPr>
                <w:rFonts w:ascii="Verdana" w:hAnsi="Verdana"/>
                <w:sz w:val="20"/>
                <w:lang w:val="en-GB"/>
              </w:rPr>
            </w:pPr>
          </w:p>
        </w:tc>
        <w:tc>
          <w:tcPr>
            <w:tcW w:w="2409" w:type="dxa"/>
            <w:shd w:val="clear" w:color="auto" w:fill="auto"/>
          </w:tcPr>
          <w:p w14:paraId="309A7491" w14:textId="77777777" w:rsidR="00975684" w:rsidRPr="00944070" w:rsidRDefault="00975684" w:rsidP="003A686C">
            <w:pPr>
              <w:spacing w:after="120"/>
              <w:rPr>
                <w:rFonts w:ascii="Verdana" w:hAnsi="Verdana"/>
                <w:sz w:val="20"/>
                <w:lang w:val="en-GB"/>
              </w:rPr>
            </w:pPr>
          </w:p>
        </w:tc>
        <w:tc>
          <w:tcPr>
            <w:tcW w:w="2552" w:type="dxa"/>
            <w:shd w:val="clear" w:color="auto" w:fill="auto"/>
          </w:tcPr>
          <w:p w14:paraId="3076A722" w14:textId="77777777" w:rsidR="00975684" w:rsidRPr="00944070" w:rsidRDefault="00975684" w:rsidP="003A686C">
            <w:pPr>
              <w:rPr>
                <w:rFonts w:ascii="Verdana" w:hAnsi="Verdana"/>
                <w:sz w:val="20"/>
                <w:lang w:val="en-GB"/>
              </w:rPr>
            </w:pPr>
          </w:p>
        </w:tc>
      </w:tr>
      <w:tr w:rsidR="00975684" w:rsidRPr="00944070" w14:paraId="56695613" w14:textId="77777777" w:rsidTr="00975684">
        <w:tc>
          <w:tcPr>
            <w:tcW w:w="2969" w:type="dxa"/>
            <w:shd w:val="clear" w:color="auto" w:fill="auto"/>
          </w:tcPr>
          <w:p w14:paraId="57F0E9E1" w14:textId="77777777" w:rsidR="00975684" w:rsidRPr="00944070" w:rsidRDefault="00975684" w:rsidP="003A686C">
            <w:pPr>
              <w:spacing w:after="120"/>
              <w:rPr>
                <w:rFonts w:ascii="Verdana" w:hAnsi="Verdana"/>
                <w:sz w:val="20"/>
                <w:lang w:val="en-GB"/>
              </w:rPr>
            </w:pPr>
          </w:p>
          <w:p w14:paraId="50494723" w14:textId="77777777" w:rsidR="00975684" w:rsidRPr="00944070" w:rsidRDefault="00975684" w:rsidP="003A686C">
            <w:pPr>
              <w:rPr>
                <w:rFonts w:ascii="Verdana" w:hAnsi="Verdana"/>
                <w:sz w:val="20"/>
                <w:lang w:val="en-GB"/>
              </w:rPr>
            </w:pPr>
            <w:r w:rsidRPr="00944070">
              <w:rPr>
                <w:rFonts w:ascii="Verdana" w:hAnsi="Verdana"/>
                <w:sz w:val="20"/>
                <w:lang w:val="en-GB"/>
              </w:rPr>
              <w:t xml:space="preserve"> </w:t>
            </w:r>
          </w:p>
        </w:tc>
        <w:tc>
          <w:tcPr>
            <w:tcW w:w="1418" w:type="dxa"/>
            <w:shd w:val="clear" w:color="auto" w:fill="auto"/>
          </w:tcPr>
          <w:p w14:paraId="263AE0DC" w14:textId="77777777" w:rsidR="00975684" w:rsidRPr="00944070" w:rsidRDefault="00975684" w:rsidP="003A686C">
            <w:pPr>
              <w:rPr>
                <w:rFonts w:ascii="Verdana" w:hAnsi="Verdana"/>
                <w:sz w:val="20"/>
                <w:lang w:val="en-GB"/>
              </w:rPr>
            </w:pPr>
          </w:p>
        </w:tc>
        <w:tc>
          <w:tcPr>
            <w:tcW w:w="2409" w:type="dxa"/>
            <w:shd w:val="clear" w:color="auto" w:fill="auto"/>
          </w:tcPr>
          <w:p w14:paraId="3BD114EA" w14:textId="77777777" w:rsidR="00975684" w:rsidRPr="00944070" w:rsidRDefault="00975684" w:rsidP="003A686C">
            <w:pPr>
              <w:rPr>
                <w:rFonts w:ascii="Verdana" w:hAnsi="Verdana"/>
                <w:sz w:val="20"/>
                <w:lang w:val="en-GB"/>
              </w:rPr>
            </w:pPr>
          </w:p>
        </w:tc>
        <w:tc>
          <w:tcPr>
            <w:tcW w:w="2552" w:type="dxa"/>
            <w:shd w:val="clear" w:color="auto" w:fill="auto"/>
          </w:tcPr>
          <w:p w14:paraId="5F1C294D" w14:textId="77777777" w:rsidR="00975684" w:rsidRPr="00944070" w:rsidRDefault="00975684" w:rsidP="003A686C">
            <w:pPr>
              <w:rPr>
                <w:rFonts w:ascii="Verdana" w:hAnsi="Verdana"/>
                <w:sz w:val="20"/>
                <w:lang w:val="en-GB"/>
              </w:rPr>
            </w:pPr>
          </w:p>
        </w:tc>
      </w:tr>
      <w:tr w:rsidR="00975684" w:rsidRPr="00944070" w14:paraId="0A616003" w14:textId="77777777" w:rsidTr="00975684">
        <w:tc>
          <w:tcPr>
            <w:tcW w:w="2969" w:type="dxa"/>
            <w:shd w:val="clear" w:color="auto" w:fill="D9D9D9"/>
          </w:tcPr>
          <w:p w14:paraId="2217EE59" w14:textId="77777777" w:rsidR="00975684" w:rsidRPr="00944070" w:rsidRDefault="00975684" w:rsidP="003A686C">
            <w:pPr>
              <w:spacing w:after="120"/>
              <w:jc w:val="center"/>
              <w:rPr>
                <w:rFonts w:ascii="Verdana" w:hAnsi="Verdana"/>
                <w:sz w:val="20"/>
                <w:lang w:val="en-GB"/>
              </w:rPr>
            </w:pPr>
            <w:r w:rsidRPr="00944070">
              <w:rPr>
                <w:rFonts w:ascii="Verdana" w:hAnsi="Verdana"/>
                <w:i/>
                <w:sz w:val="18"/>
                <w:szCs w:val="18"/>
                <w:lang w:val="en-GB"/>
              </w:rPr>
              <w:t>[...]</w:t>
            </w:r>
          </w:p>
        </w:tc>
        <w:tc>
          <w:tcPr>
            <w:tcW w:w="1418" w:type="dxa"/>
            <w:shd w:val="clear" w:color="auto" w:fill="D9D9D9"/>
          </w:tcPr>
          <w:p w14:paraId="0B1F7ED6" w14:textId="77777777" w:rsidR="00975684" w:rsidRPr="00944070" w:rsidRDefault="00975684" w:rsidP="003A686C">
            <w:pPr>
              <w:jc w:val="center"/>
              <w:rPr>
                <w:rFonts w:ascii="Verdana" w:hAnsi="Verdana"/>
                <w:sz w:val="20"/>
                <w:lang w:val="en-GB"/>
              </w:rPr>
            </w:pPr>
          </w:p>
        </w:tc>
        <w:tc>
          <w:tcPr>
            <w:tcW w:w="2409" w:type="dxa"/>
            <w:shd w:val="clear" w:color="auto" w:fill="D9D9D9"/>
          </w:tcPr>
          <w:p w14:paraId="52519B8D" w14:textId="77777777" w:rsidR="00975684" w:rsidRPr="00944070" w:rsidRDefault="00975684" w:rsidP="003A686C">
            <w:pPr>
              <w:jc w:val="center"/>
              <w:rPr>
                <w:rFonts w:ascii="Verdana" w:hAnsi="Verdana"/>
                <w:sz w:val="20"/>
                <w:lang w:val="en-GB"/>
              </w:rPr>
            </w:pPr>
          </w:p>
        </w:tc>
        <w:tc>
          <w:tcPr>
            <w:tcW w:w="2552" w:type="dxa"/>
            <w:shd w:val="clear" w:color="auto" w:fill="D9D9D9"/>
          </w:tcPr>
          <w:p w14:paraId="1FC958D3" w14:textId="77777777" w:rsidR="00975684" w:rsidRPr="00944070" w:rsidRDefault="00975684" w:rsidP="003A686C">
            <w:pPr>
              <w:jc w:val="center"/>
              <w:rPr>
                <w:rFonts w:ascii="Verdana" w:hAnsi="Verdana"/>
                <w:sz w:val="20"/>
                <w:lang w:val="en-GB"/>
              </w:rPr>
            </w:pPr>
          </w:p>
        </w:tc>
      </w:tr>
    </w:tbl>
    <w:p w14:paraId="54ACFFE5" w14:textId="77777777" w:rsidR="003B08E5" w:rsidRPr="004268D5" w:rsidRDefault="003B08E5" w:rsidP="003B457C">
      <w:pPr>
        <w:keepNext/>
        <w:keepLines/>
        <w:tabs>
          <w:tab w:val="left" w:pos="426"/>
        </w:tabs>
        <w:rPr>
          <w:rFonts w:ascii="Verdana" w:hAnsi="Verdana"/>
          <w:b/>
          <w:color w:val="263673"/>
          <w:lang w:val="en-GB"/>
        </w:rPr>
      </w:pPr>
      <w:r w:rsidRPr="004268D5">
        <w:rPr>
          <w:rFonts w:ascii="Verdana" w:hAnsi="Verdana"/>
          <w:b/>
          <w:color w:val="263673"/>
          <w:lang w:val="en-GB"/>
        </w:rPr>
        <w:lastRenderedPageBreak/>
        <w:t>B.</w:t>
      </w:r>
      <w:r w:rsidRPr="004268D5">
        <w:rPr>
          <w:rFonts w:ascii="Verdana" w:hAnsi="Verdana"/>
          <w:b/>
          <w:color w:val="263673"/>
          <w:lang w:val="en-GB"/>
        </w:rPr>
        <w:tab/>
        <w:t>Mobility numbers</w:t>
      </w:r>
      <w:r w:rsidRPr="004268D5">
        <w:rPr>
          <w:rStyle w:val="Voetnootmarkering"/>
          <w:rFonts w:ascii="Verdana" w:hAnsi="Verdana"/>
          <w:b/>
          <w:color w:val="263673"/>
          <w:lang w:val="en-GB"/>
        </w:rPr>
        <w:footnoteReference w:id="7"/>
      </w:r>
      <w:r w:rsidRPr="004268D5">
        <w:rPr>
          <w:rFonts w:ascii="Verdana" w:hAnsi="Verdana"/>
          <w:b/>
          <w:color w:val="263673"/>
          <w:lang w:val="en-GB"/>
        </w:rPr>
        <w:t xml:space="preserve"> per academic year</w:t>
      </w:r>
    </w:p>
    <w:p w14:paraId="0BE1E5DC" w14:textId="77777777" w:rsidR="003B08E5" w:rsidRDefault="003B08E5" w:rsidP="003B08E5">
      <w:pPr>
        <w:keepNext/>
        <w:keepLines/>
        <w:tabs>
          <w:tab w:val="left" w:pos="426"/>
        </w:tabs>
        <w:spacing w:after="120"/>
        <w:rPr>
          <w:rFonts w:ascii="Verdana" w:hAnsi="Verdana"/>
          <w:i/>
          <w:sz w:val="20"/>
          <w:lang w:val="en-GB"/>
        </w:rPr>
      </w:pPr>
      <w:r>
        <w:rPr>
          <w:rFonts w:ascii="Verdana" w:hAnsi="Verdana"/>
          <w:i/>
          <w:sz w:val="20"/>
          <w:lang w:val="en-GB"/>
        </w:rPr>
        <w:t>[Paragraph to be added, i</w:t>
      </w:r>
      <w:r w:rsidRPr="007641E8">
        <w:rPr>
          <w:rFonts w:ascii="Verdana" w:hAnsi="Verdana"/>
          <w:i/>
          <w:sz w:val="20"/>
          <w:lang w:val="en-GB"/>
        </w:rPr>
        <w:t xml:space="preserve">f the agreement is </w:t>
      </w:r>
      <w:r>
        <w:rPr>
          <w:rFonts w:ascii="Verdana" w:hAnsi="Verdana"/>
          <w:i/>
          <w:sz w:val="20"/>
          <w:lang w:val="en-GB"/>
        </w:rPr>
        <w:t xml:space="preserve">signed </w:t>
      </w:r>
      <w:r w:rsidRPr="007641E8">
        <w:rPr>
          <w:rFonts w:ascii="Verdana" w:hAnsi="Verdana"/>
          <w:i/>
          <w:sz w:val="20"/>
          <w:lang w:val="en-GB"/>
        </w:rPr>
        <w:t xml:space="preserve">for more than one </w:t>
      </w:r>
      <w:r>
        <w:rPr>
          <w:rFonts w:ascii="Verdana" w:hAnsi="Verdana"/>
          <w:i/>
          <w:sz w:val="20"/>
          <w:lang w:val="en-GB"/>
        </w:rPr>
        <w:t xml:space="preserve">academic </w:t>
      </w:r>
      <w:r w:rsidRPr="007641E8">
        <w:rPr>
          <w:rFonts w:ascii="Verdana" w:hAnsi="Verdana"/>
          <w:i/>
          <w:sz w:val="20"/>
          <w:lang w:val="en-GB"/>
        </w:rPr>
        <w:t>year</w:t>
      </w:r>
      <w:r>
        <w:rPr>
          <w:rFonts w:ascii="Verdana" w:hAnsi="Verdana"/>
          <w:i/>
          <w:sz w:val="20"/>
          <w:lang w:val="en-GB"/>
        </w:rPr>
        <w:t xml:space="preserve">: </w:t>
      </w:r>
    </w:p>
    <w:p w14:paraId="743BF173" w14:textId="77777777" w:rsidR="003B08E5" w:rsidRPr="00291D6D" w:rsidRDefault="003B08E5" w:rsidP="003B08E5">
      <w:pPr>
        <w:keepNext/>
        <w:keepLines/>
        <w:tabs>
          <w:tab w:val="left" w:pos="426"/>
        </w:tabs>
        <w:spacing w:after="120"/>
        <w:rPr>
          <w:rFonts w:ascii="Verdana" w:hAnsi="Verdana"/>
          <w:b/>
          <w:color w:val="002060"/>
          <w:sz w:val="20"/>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by no later than the end of January in the preceding academic year.]</w:t>
      </w: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134"/>
        <w:gridCol w:w="1160"/>
        <w:gridCol w:w="1134"/>
        <w:gridCol w:w="1701"/>
        <w:gridCol w:w="1533"/>
      </w:tblGrid>
      <w:tr w:rsidR="003B08E5" w:rsidRPr="00944070" w14:paraId="47BC830B" w14:textId="77777777" w:rsidTr="004268D5">
        <w:trPr>
          <w:trHeight w:val="465"/>
        </w:trPr>
        <w:tc>
          <w:tcPr>
            <w:tcW w:w="1242" w:type="dxa"/>
            <w:vMerge w:val="restart"/>
            <w:shd w:val="clear" w:color="auto" w:fill="263673"/>
          </w:tcPr>
          <w:p w14:paraId="3AAAC263"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FROM</w:t>
            </w:r>
          </w:p>
          <w:p w14:paraId="43F02250"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sidR="00C821F6">
              <w:rPr>
                <w:rFonts w:ascii="Verdana" w:hAnsi="Verdana"/>
                <w:b/>
                <w:bCs/>
                <w:color w:val="FFFFFF"/>
                <w:sz w:val="16"/>
                <w:szCs w:val="16"/>
                <w:lang w:val="en-GB"/>
              </w:rPr>
              <w:t xml:space="preserve"> </w:t>
            </w:r>
            <w:r w:rsidR="00C821F6">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6E612270"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TO</w:t>
            </w:r>
          </w:p>
          <w:p w14:paraId="1F73188D"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sidR="00C821F6">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134" w:type="dxa"/>
            <w:vMerge w:val="restart"/>
            <w:shd w:val="clear" w:color="auto" w:fill="263673"/>
          </w:tcPr>
          <w:p w14:paraId="1D81A86D" w14:textId="77777777" w:rsidR="003B08E5" w:rsidRPr="00944070" w:rsidRDefault="00EC7354" w:rsidP="003A686C">
            <w:pPr>
              <w:jc w:val="center"/>
              <w:rPr>
                <w:rFonts w:ascii="Verdana" w:hAnsi="Verdana"/>
                <w:b/>
                <w:bCs/>
                <w:i/>
                <w:color w:val="FFFFFF"/>
                <w:sz w:val="20"/>
                <w:lang w:val="en-GB"/>
              </w:rPr>
            </w:pPr>
            <w:r w:rsidRPr="00944070">
              <w:rPr>
                <w:rFonts w:ascii="Verdana" w:hAnsi="Verdana"/>
                <w:b/>
                <w:bCs/>
                <w:i/>
                <w:color w:val="FFFFFF"/>
                <w:sz w:val="20"/>
                <w:lang w:val="en-GB"/>
              </w:rPr>
              <w:t xml:space="preserve">Subject </w:t>
            </w:r>
            <w:r w:rsidR="003B08E5" w:rsidRPr="00944070">
              <w:rPr>
                <w:rFonts w:ascii="Verdana" w:hAnsi="Verdana"/>
                <w:b/>
                <w:bCs/>
                <w:i/>
                <w:color w:val="FFFFFF"/>
                <w:sz w:val="20"/>
                <w:lang w:val="en-GB"/>
              </w:rPr>
              <w:t>area code</w:t>
            </w:r>
            <w:r w:rsidR="003B08E5" w:rsidRPr="00944070">
              <w:rPr>
                <w:rFonts w:ascii="Verdana" w:hAnsi="Verdana"/>
                <w:b/>
                <w:bCs/>
                <w:i/>
                <w:color w:val="FFFFFF"/>
                <w:sz w:val="20"/>
                <w:lang w:val="en-GB"/>
              </w:rPr>
              <w:br/>
              <w:t xml:space="preserve">* </w:t>
            </w:r>
            <w:r w:rsidR="003B08E5" w:rsidRPr="00944070">
              <w:rPr>
                <w:rFonts w:ascii="Verdana" w:hAnsi="Verdana"/>
                <w:b/>
                <w:bCs/>
                <w:i/>
                <w:color w:val="FFFFFF"/>
                <w:sz w:val="20"/>
                <w:lang w:val="en-GB"/>
              </w:rPr>
              <w:br/>
            </w:r>
            <w:r w:rsidR="003B08E5" w:rsidRPr="00944070">
              <w:rPr>
                <w:rFonts w:ascii="Verdana" w:hAnsi="Verdana"/>
                <w:b/>
                <w:bCs/>
                <w:color w:val="FFFFFF"/>
                <w:sz w:val="16"/>
                <w:szCs w:val="16"/>
                <w:lang w:val="en-GB"/>
              </w:rPr>
              <w:t>[ISCED]</w:t>
            </w:r>
          </w:p>
          <w:p w14:paraId="122710DA" w14:textId="77777777" w:rsidR="003B08E5" w:rsidRPr="00944070" w:rsidRDefault="003B08E5" w:rsidP="003A686C">
            <w:pPr>
              <w:jc w:val="center"/>
              <w:rPr>
                <w:rFonts w:ascii="Verdana" w:hAnsi="Verdana"/>
                <w:b/>
                <w:bCs/>
                <w:i/>
                <w:color w:val="FFFFFF"/>
                <w:sz w:val="20"/>
                <w:lang w:val="en-GB"/>
              </w:rPr>
            </w:pPr>
          </w:p>
          <w:p w14:paraId="7FBE37F5" w14:textId="77777777" w:rsidR="003B08E5" w:rsidRPr="00944070" w:rsidRDefault="003B08E5" w:rsidP="003A686C">
            <w:pPr>
              <w:jc w:val="center"/>
              <w:rPr>
                <w:rFonts w:ascii="Verdana" w:hAnsi="Verdana"/>
                <w:b/>
                <w:bCs/>
                <w:i/>
                <w:color w:val="FFFFFF"/>
                <w:sz w:val="20"/>
                <w:lang w:val="en-GB"/>
              </w:rPr>
            </w:pPr>
          </w:p>
        </w:tc>
        <w:tc>
          <w:tcPr>
            <w:tcW w:w="1160" w:type="dxa"/>
            <w:vMerge w:val="restart"/>
            <w:shd w:val="clear" w:color="auto" w:fill="263673"/>
          </w:tcPr>
          <w:p w14:paraId="3F75BE1F" w14:textId="77777777" w:rsidR="003B08E5" w:rsidRPr="00944070" w:rsidRDefault="003B08E5" w:rsidP="003A686C">
            <w:pPr>
              <w:jc w:val="center"/>
              <w:rPr>
                <w:rFonts w:ascii="Verdana" w:hAnsi="Verdana"/>
                <w:b/>
                <w:bCs/>
                <w:i/>
                <w:color w:val="FFFFFF"/>
                <w:sz w:val="20"/>
                <w:lang w:val="en-GB"/>
              </w:rPr>
            </w:pPr>
            <w:r w:rsidRPr="00944070">
              <w:rPr>
                <w:rFonts w:ascii="Verdana" w:hAnsi="Verdana"/>
                <w:b/>
                <w:bCs/>
                <w:i/>
                <w:color w:val="FFFFFF"/>
                <w:sz w:val="20"/>
                <w:lang w:val="en-GB"/>
              </w:rPr>
              <w:t>S</w:t>
            </w:r>
            <w:r w:rsidR="00EC7354" w:rsidRPr="00944070">
              <w:rPr>
                <w:rFonts w:ascii="Verdana" w:hAnsi="Verdana"/>
                <w:b/>
                <w:bCs/>
                <w:i/>
                <w:color w:val="FFFFFF"/>
                <w:sz w:val="20"/>
                <w:lang w:val="en-GB"/>
              </w:rPr>
              <w:t>ubject</w:t>
            </w:r>
            <w:r w:rsidRPr="00944070">
              <w:rPr>
                <w:rFonts w:ascii="Verdana" w:hAnsi="Verdana"/>
                <w:b/>
                <w:bCs/>
                <w:i/>
                <w:color w:val="FFFFFF"/>
                <w:sz w:val="20"/>
                <w:lang w:val="en-GB"/>
              </w:rPr>
              <w:t xml:space="preserve"> area name</w:t>
            </w:r>
            <w:r w:rsidRPr="00944070">
              <w:rPr>
                <w:rFonts w:ascii="Verdana" w:hAnsi="Verdana"/>
                <w:b/>
                <w:bCs/>
                <w:i/>
                <w:color w:val="FFFFFF"/>
                <w:sz w:val="20"/>
                <w:lang w:val="en-GB"/>
              </w:rPr>
              <w:br/>
              <w:t xml:space="preserve">* </w:t>
            </w:r>
            <w:r w:rsidRPr="00944070">
              <w:rPr>
                <w:rFonts w:ascii="Verdana" w:hAnsi="Verdana"/>
                <w:b/>
                <w:bCs/>
                <w:i/>
                <w:color w:val="FFFFFF"/>
                <w:sz w:val="20"/>
                <w:lang w:val="en-GB"/>
              </w:rPr>
              <w:br/>
            </w:r>
          </w:p>
          <w:p w14:paraId="230B7884" w14:textId="77777777" w:rsidR="003B08E5" w:rsidRPr="00944070" w:rsidRDefault="003B08E5" w:rsidP="003A686C">
            <w:pPr>
              <w:jc w:val="center"/>
              <w:rPr>
                <w:rFonts w:ascii="Verdana" w:hAnsi="Verdana"/>
                <w:b/>
                <w:bCs/>
                <w:i/>
                <w:color w:val="FFFFFF"/>
                <w:sz w:val="20"/>
                <w:lang w:val="en-GB"/>
              </w:rPr>
            </w:pPr>
          </w:p>
        </w:tc>
        <w:tc>
          <w:tcPr>
            <w:tcW w:w="1134" w:type="dxa"/>
            <w:vMerge w:val="restart"/>
            <w:shd w:val="clear" w:color="auto" w:fill="263673"/>
          </w:tcPr>
          <w:p w14:paraId="0A1B1DD9"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i/>
                <w:color w:val="FFFFFF"/>
                <w:sz w:val="20"/>
                <w:lang w:val="en-GB"/>
              </w:rPr>
              <w:t>Study cycle</w:t>
            </w:r>
            <w:r w:rsidRPr="00944070">
              <w:rPr>
                <w:rFonts w:ascii="Verdana" w:hAnsi="Verdana"/>
                <w:b/>
                <w:bCs/>
                <w:i/>
                <w:color w:val="FFFFFF"/>
                <w:sz w:val="20"/>
                <w:lang w:val="en-GB"/>
              </w:rPr>
              <w:br/>
            </w:r>
            <w:r w:rsidRPr="00944070">
              <w:rPr>
                <w:rFonts w:ascii="Verdana" w:hAnsi="Verdana"/>
                <w:b/>
                <w:bCs/>
                <w:i/>
                <w:color w:val="FFFFFF"/>
                <w:sz w:val="16"/>
                <w:szCs w:val="16"/>
                <w:lang w:val="en-GB"/>
              </w:rPr>
              <w:t>[</w:t>
            </w:r>
            <w:r w:rsidR="003F6F19" w:rsidRPr="00944070">
              <w:rPr>
                <w:rFonts w:ascii="Verdana" w:hAnsi="Verdana"/>
                <w:b/>
                <w:bCs/>
                <w:i/>
                <w:color w:val="FFFFFF"/>
                <w:sz w:val="16"/>
                <w:szCs w:val="16"/>
                <w:lang w:val="en-GB"/>
              </w:rPr>
              <w:t xml:space="preserve">short cycle, </w:t>
            </w:r>
            <w:r w:rsidRPr="00944070">
              <w:rPr>
                <w:rFonts w:ascii="Verdana" w:hAnsi="Verdana"/>
                <w:b/>
                <w:bCs/>
                <w:i/>
                <w:color w:val="FFFFFF"/>
                <w:sz w:val="20"/>
                <w:lang w:val="en-GB"/>
              </w:rPr>
              <w:t>1</w:t>
            </w:r>
            <w:r w:rsidRPr="00944070">
              <w:rPr>
                <w:rFonts w:ascii="Verdana" w:hAnsi="Verdana"/>
                <w:b/>
                <w:bCs/>
                <w:i/>
                <w:color w:val="FFFFFF"/>
                <w:sz w:val="20"/>
                <w:vertAlign w:val="superscript"/>
                <w:lang w:val="en-GB"/>
              </w:rPr>
              <w:t>st</w:t>
            </w:r>
            <w:r w:rsidRPr="00944070">
              <w:rPr>
                <w:rFonts w:ascii="Verdana" w:hAnsi="Verdana"/>
                <w:b/>
                <w:bCs/>
                <w:i/>
                <w:color w:val="FFFFFF"/>
                <w:sz w:val="20"/>
                <w:lang w:val="en-GB"/>
              </w:rPr>
              <w:t xml:space="preserve"> , 2</w:t>
            </w:r>
            <w:r w:rsidRPr="00944070">
              <w:rPr>
                <w:rFonts w:ascii="Verdana" w:hAnsi="Verdana"/>
                <w:b/>
                <w:bCs/>
                <w:i/>
                <w:color w:val="FFFFFF"/>
                <w:sz w:val="20"/>
                <w:vertAlign w:val="superscript"/>
                <w:lang w:val="en-GB"/>
              </w:rPr>
              <w:t>nd</w:t>
            </w:r>
            <w:r w:rsidRPr="00944070">
              <w:rPr>
                <w:rFonts w:ascii="Verdana" w:hAnsi="Verdana"/>
                <w:b/>
                <w:bCs/>
                <w:i/>
                <w:color w:val="FFFFFF"/>
                <w:sz w:val="20"/>
                <w:lang w:val="en-GB"/>
              </w:rPr>
              <w:t xml:space="preserve"> or 3</w:t>
            </w:r>
            <w:r w:rsidRPr="00944070">
              <w:rPr>
                <w:rFonts w:ascii="Verdana" w:hAnsi="Verdana"/>
                <w:b/>
                <w:bCs/>
                <w:i/>
                <w:color w:val="FFFFFF"/>
                <w:sz w:val="20"/>
                <w:vertAlign w:val="superscript"/>
                <w:lang w:val="en-GB"/>
              </w:rPr>
              <w:t>rd</w:t>
            </w:r>
            <w:r w:rsidRPr="00944070">
              <w:rPr>
                <w:rFonts w:ascii="Verdana" w:hAnsi="Verdana"/>
                <w:b/>
                <w:bCs/>
                <w:i/>
                <w:color w:val="FFFFFF"/>
                <w:sz w:val="16"/>
                <w:szCs w:val="16"/>
                <w:lang w:val="en-GB"/>
              </w:rPr>
              <w:t>]</w:t>
            </w:r>
            <w:r w:rsidRPr="00944070">
              <w:rPr>
                <w:rFonts w:ascii="Verdana" w:hAnsi="Verdana"/>
                <w:b/>
                <w:bCs/>
                <w:i/>
                <w:color w:val="FFFFFF"/>
                <w:sz w:val="20"/>
                <w:lang w:val="en-GB"/>
              </w:rPr>
              <w:br/>
              <w:t>*</w:t>
            </w:r>
          </w:p>
        </w:tc>
        <w:tc>
          <w:tcPr>
            <w:tcW w:w="3234" w:type="dxa"/>
            <w:gridSpan w:val="2"/>
            <w:shd w:val="clear" w:color="auto" w:fill="263673"/>
          </w:tcPr>
          <w:p w14:paraId="4D54C2A8"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Number of student mobility periods</w:t>
            </w:r>
          </w:p>
        </w:tc>
      </w:tr>
      <w:tr w:rsidR="003B08E5" w:rsidRPr="00944070" w14:paraId="096BB339" w14:textId="77777777" w:rsidTr="004268D5">
        <w:trPr>
          <w:trHeight w:val="1648"/>
        </w:trPr>
        <w:tc>
          <w:tcPr>
            <w:tcW w:w="1242" w:type="dxa"/>
            <w:vMerge/>
            <w:shd w:val="clear" w:color="auto" w:fill="263673"/>
          </w:tcPr>
          <w:p w14:paraId="25FC18EF" w14:textId="77777777" w:rsidR="003B08E5" w:rsidRPr="00944070" w:rsidRDefault="003B08E5" w:rsidP="003A686C">
            <w:pPr>
              <w:rPr>
                <w:rFonts w:ascii="Verdana" w:hAnsi="Verdana"/>
                <w:sz w:val="20"/>
                <w:lang w:val="en-GB"/>
              </w:rPr>
            </w:pPr>
          </w:p>
        </w:tc>
        <w:tc>
          <w:tcPr>
            <w:tcW w:w="1276" w:type="dxa"/>
            <w:vMerge/>
            <w:shd w:val="clear" w:color="auto" w:fill="263673"/>
          </w:tcPr>
          <w:p w14:paraId="53555DCB" w14:textId="77777777" w:rsidR="003B08E5" w:rsidRPr="00944070" w:rsidRDefault="003B08E5" w:rsidP="003A686C">
            <w:pPr>
              <w:rPr>
                <w:rFonts w:ascii="Verdana" w:hAnsi="Verdana"/>
                <w:sz w:val="20"/>
                <w:lang w:val="en-GB"/>
              </w:rPr>
            </w:pPr>
          </w:p>
        </w:tc>
        <w:tc>
          <w:tcPr>
            <w:tcW w:w="1134" w:type="dxa"/>
            <w:vMerge/>
            <w:shd w:val="clear" w:color="auto" w:fill="263673"/>
          </w:tcPr>
          <w:p w14:paraId="0CFC0DD7" w14:textId="77777777" w:rsidR="003B08E5" w:rsidRPr="00944070" w:rsidRDefault="003B08E5" w:rsidP="003A686C">
            <w:pPr>
              <w:rPr>
                <w:rFonts w:ascii="Verdana" w:hAnsi="Verdana"/>
                <w:sz w:val="20"/>
                <w:lang w:val="en-GB"/>
              </w:rPr>
            </w:pPr>
          </w:p>
        </w:tc>
        <w:tc>
          <w:tcPr>
            <w:tcW w:w="1160" w:type="dxa"/>
            <w:vMerge/>
            <w:shd w:val="clear" w:color="auto" w:fill="263673"/>
          </w:tcPr>
          <w:p w14:paraId="3CABA375" w14:textId="77777777" w:rsidR="003B08E5" w:rsidRPr="00944070" w:rsidRDefault="003B08E5" w:rsidP="003A686C">
            <w:pPr>
              <w:jc w:val="center"/>
              <w:rPr>
                <w:rFonts w:ascii="Verdana" w:hAnsi="Verdana"/>
                <w:color w:val="FFFFFF"/>
                <w:sz w:val="20"/>
                <w:lang w:val="en-GB"/>
              </w:rPr>
            </w:pPr>
          </w:p>
        </w:tc>
        <w:tc>
          <w:tcPr>
            <w:tcW w:w="1134" w:type="dxa"/>
            <w:vMerge/>
            <w:shd w:val="clear" w:color="auto" w:fill="263673"/>
          </w:tcPr>
          <w:p w14:paraId="1FAA9BBE" w14:textId="77777777" w:rsidR="003B08E5" w:rsidRPr="00944070" w:rsidRDefault="003B08E5" w:rsidP="003A686C">
            <w:pPr>
              <w:jc w:val="center"/>
              <w:rPr>
                <w:rFonts w:ascii="Verdana" w:hAnsi="Verdana"/>
                <w:color w:val="FFFFFF"/>
                <w:sz w:val="20"/>
                <w:lang w:val="en-GB"/>
              </w:rPr>
            </w:pPr>
          </w:p>
        </w:tc>
        <w:tc>
          <w:tcPr>
            <w:tcW w:w="1701" w:type="dxa"/>
            <w:shd w:val="clear" w:color="auto" w:fill="263673"/>
          </w:tcPr>
          <w:p w14:paraId="6F259280" w14:textId="77777777" w:rsidR="003B08E5" w:rsidRPr="00944070" w:rsidRDefault="003B08E5" w:rsidP="003A686C">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0F722779" w14:textId="77777777" w:rsidR="003B08E5" w:rsidRPr="00944070" w:rsidRDefault="003B08E5" w:rsidP="003A686C">
            <w:pPr>
              <w:spacing w:after="120"/>
              <w:jc w:val="center"/>
              <w:rPr>
                <w:rFonts w:ascii="Verdana" w:hAnsi="Verdana"/>
                <w:i/>
                <w:color w:val="FFFFFF"/>
                <w:sz w:val="20"/>
                <w:lang w:val="en-GB"/>
              </w:rPr>
            </w:pPr>
            <w:r w:rsidRPr="00944070">
              <w:rPr>
                <w:rFonts w:ascii="Verdana" w:hAnsi="Verdana"/>
                <w:color w:val="FFFFFF"/>
                <w:sz w:val="8"/>
                <w:szCs w:val="8"/>
                <w:lang w:val="en-GB"/>
              </w:rPr>
              <w:br/>
            </w:r>
            <w:r w:rsidRPr="00944070">
              <w:rPr>
                <w:rFonts w:ascii="Verdana" w:hAnsi="Verdana"/>
                <w:i/>
                <w:color w:val="FFFFFF"/>
                <w:sz w:val="16"/>
                <w:szCs w:val="16"/>
                <w:lang w:val="en-GB"/>
              </w:rPr>
              <w:t>[total number of months of the study periods or average duration*]</w:t>
            </w:r>
          </w:p>
        </w:tc>
        <w:tc>
          <w:tcPr>
            <w:tcW w:w="1533" w:type="dxa"/>
            <w:shd w:val="clear" w:color="auto" w:fill="263673"/>
          </w:tcPr>
          <w:p w14:paraId="296100E2" w14:textId="77777777" w:rsidR="003B08E5" w:rsidRPr="00944070" w:rsidRDefault="003B08E5" w:rsidP="003A686C">
            <w:pPr>
              <w:jc w:val="center"/>
              <w:rPr>
                <w:rFonts w:ascii="Verdana" w:hAnsi="Verdana"/>
                <w:color w:val="FFFFFF"/>
                <w:sz w:val="20"/>
                <w:lang w:val="en-GB"/>
              </w:rPr>
            </w:pPr>
            <w:r w:rsidRPr="00944070">
              <w:rPr>
                <w:rFonts w:ascii="Verdana" w:hAnsi="Verdana"/>
                <w:i/>
                <w:color w:val="FFFFFF"/>
                <w:sz w:val="20"/>
                <w:lang w:val="en-GB"/>
              </w:rPr>
              <w:t>Student Mobility for Traineeships</w:t>
            </w:r>
            <w:r w:rsidRPr="00944070">
              <w:rPr>
                <w:rFonts w:ascii="Verdana" w:hAnsi="Verdana"/>
                <w:i/>
                <w:color w:val="FFFFFF"/>
                <w:sz w:val="20"/>
                <w:lang w:val="en-GB"/>
              </w:rPr>
              <w:br/>
              <w:t>*</w:t>
            </w:r>
            <w:r w:rsidRPr="00944070">
              <w:rPr>
                <w:rFonts w:ascii="Verdana" w:hAnsi="Verdana"/>
                <w:i/>
                <w:color w:val="FFFFFF"/>
                <w:sz w:val="20"/>
                <w:lang w:val="en-GB"/>
              </w:rPr>
              <w:br/>
            </w:r>
          </w:p>
        </w:tc>
      </w:tr>
      <w:tr w:rsidR="003B08E5" w:rsidRPr="00944070" w14:paraId="60E93DCD" w14:textId="77777777" w:rsidTr="00C821F6">
        <w:trPr>
          <w:trHeight w:val="480"/>
        </w:trPr>
        <w:tc>
          <w:tcPr>
            <w:tcW w:w="1242" w:type="dxa"/>
            <w:vMerge w:val="restart"/>
            <w:shd w:val="clear" w:color="auto" w:fill="auto"/>
          </w:tcPr>
          <w:p w14:paraId="03C75260" w14:textId="77777777" w:rsidR="003B08E5" w:rsidRPr="00944070" w:rsidRDefault="003B08E5" w:rsidP="003A686C">
            <w:pPr>
              <w:rPr>
                <w:rFonts w:ascii="Verdana" w:hAnsi="Verdana"/>
                <w:sz w:val="20"/>
                <w:lang w:val="en-GB"/>
              </w:rPr>
            </w:pPr>
          </w:p>
        </w:tc>
        <w:tc>
          <w:tcPr>
            <w:tcW w:w="1276" w:type="dxa"/>
            <w:vMerge w:val="restart"/>
            <w:shd w:val="clear" w:color="auto" w:fill="auto"/>
          </w:tcPr>
          <w:p w14:paraId="10AFD6FD" w14:textId="77777777" w:rsidR="003B08E5" w:rsidRPr="00944070" w:rsidRDefault="003B08E5" w:rsidP="003A686C">
            <w:pPr>
              <w:rPr>
                <w:rFonts w:ascii="Verdana" w:hAnsi="Verdana"/>
                <w:sz w:val="20"/>
                <w:lang w:val="en-GB"/>
              </w:rPr>
            </w:pPr>
          </w:p>
        </w:tc>
        <w:tc>
          <w:tcPr>
            <w:tcW w:w="1134" w:type="dxa"/>
            <w:shd w:val="clear" w:color="auto" w:fill="auto"/>
          </w:tcPr>
          <w:p w14:paraId="44D75E88" w14:textId="77777777" w:rsidR="003B08E5" w:rsidRPr="00944070" w:rsidRDefault="003B08E5" w:rsidP="003A686C">
            <w:pPr>
              <w:rPr>
                <w:rFonts w:ascii="Verdana" w:hAnsi="Verdana"/>
                <w:sz w:val="20"/>
                <w:lang w:val="en-GB"/>
              </w:rPr>
            </w:pPr>
          </w:p>
        </w:tc>
        <w:tc>
          <w:tcPr>
            <w:tcW w:w="1160" w:type="dxa"/>
            <w:shd w:val="clear" w:color="auto" w:fill="auto"/>
          </w:tcPr>
          <w:p w14:paraId="15527135" w14:textId="77777777" w:rsidR="003B08E5" w:rsidRPr="00944070" w:rsidRDefault="003B08E5" w:rsidP="003A686C">
            <w:pPr>
              <w:rPr>
                <w:rFonts w:ascii="Verdana" w:hAnsi="Verdana"/>
                <w:sz w:val="20"/>
                <w:lang w:val="en-GB"/>
              </w:rPr>
            </w:pPr>
          </w:p>
        </w:tc>
        <w:tc>
          <w:tcPr>
            <w:tcW w:w="1134" w:type="dxa"/>
            <w:shd w:val="clear" w:color="auto" w:fill="auto"/>
          </w:tcPr>
          <w:p w14:paraId="16CDC404" w14:textId="77777777" w:rsidR="003B08E5" w:rsidRPr="00944070" w:rsidRDefault="003B08E5" w:rsidP="003A686C">
            <w:pPr>
              <w:rPr>
                <w:rFonts w:ascii="Verdana" w:hAnsi="Verdana"/>
                <w:sz w:val="20"/>
                <w:lang w:val="en-GB"/>
              </w:rPr>
            </w:pPr>
          </w:p>
        </w:tc>
        <w:tc>
          <w:tcPr>
            <w:tcW w:w="1701" w:type="dxa"/>
            <w:shd w:val="clear" w:color="auto" w:fill="auto"/>
          </w:tcPr>
          <w:p w14:paraId="6EE5850C" w14:textId="77777777" w:rsidR="003B08E5" w:rsidRPr="00944070" w:rsidRDefault="003B08E5" w:rsidP="003A686C">
            <w:pPr>
              <w:rPr>
                <w:rFonts w:ascii="Verdana" w:hAnsi="Verdana"/>
                <w:sz w:val="20"/>
                <w:lang w:val="en-GB"/>
              </w:rPr>
            </w:pPr>
          </w:p>
        </w:tc>
        <w:tc>
          <w:tcPr>
            <w:tcW w:w="1533" w:type="dxa"/>
            <w:shd w:val="clear" w:color="auto" w:fill="auto"/>
          </w:tcPr>
          <w:p w14:paraId="762E1504" w14:textId="77777777" w:rsidR="003B08E5" w:rsidRPr="00944070" w:rsidRDefault="003B08E5" w:rsidP="003A686C">
            <w:pPr>
              <w:rPr>
                <w:rFonts w:ascii="Verdana" w:hAnsi="Verdana"/>
                <w:sz w:val="20"/>
                <w:lang w:val="en-GB"/>
              </w:rPr>
            </w:pPr>
          </w:p>
        </w:tc>
      </w:tr>
      <w:tr w:rsidR="003B08E5" w:rsidRPr="00944070" w14:paraId="30EBC897" w14:textId="77777777" w:rsidTr="00C821F6">
        <w:trPr>
          <w:trHeight w:val="480"/>
        </w:trPr>
        <w:tc>
          <w:tcPr>
            <w:tcW w:w="1242" w:type="dxa"/>
            <w:vMerge/>
            <w:shd w:val="clear" w:color="auto" w:fill="auto"/>
          </w:tcPr>
          <w:p w14:paraId="6EF4CB58" w14:textId="77777777" w:rsidR="003B08E5" w:rsidRPr="00944070" w:rsidRDefault="003B08E5" w:rsidP="003A686C">
            <w:pPr>
              <w:rPr>
                <w:rFonts w:ascii="Verdana" w:hAnsi="Verdana"/>
                <w:sz w:val="20"/>
                <w:lang w:val="en-GB"/>
              </w:rPr>
            </w:pPr>
          </w:p>
        </w:tc>
        <w:tc>
          <w:tcPr>
            <w:tcW w:w="1276" w:type="dxa"/>
            <w:vMerge/>
            <w:shd w:val="clear" w:color="auto" w:fill="auto"/>
          </w:tcPr>
          <w:p w14:paraId="4029E20F" w14:textId="77777777" w:rsidR="003B08E5" w:rsidRPr="00944070" w:rsidRDefault="003B08E5" w:rsidP="003A686C">
            <w:pPr>
              <w:rPr>
                <w:rFonts w:ascii="Verdana" w:hAnsi="Verdana"/>
                <w:sz w:val="20"/>
                <w:lang w:val="en-GB"/>
              </w:rPr>
            </w:pPr>
          </w:p>
        </w:tc>
        <w:tc>
          <w:tcPr>
            <w:tcW w:w="1134" w:type="dxa"/>
            <w:shd w:val="clear" w:color="auto" w:fill="auto"/>
          </w:tcPr>
          <w:p w14:paraId="21D2334A" w14:textId="77777777" w:rsidR="003B08E5" w:rsidRPr="00944070" w:rsidRDefault="003B08E5" w:rsidP="003A686C">
            <w:pPr>
              <w:rPr>
                <w:rFonts w:ascii="Verdana" w:hAnsi="Verdana"/>
                <w:sz w:val="20"/>
                <w:lang w:val="en-GB"/>
              </w:rPr>
            </w:pPr>
          </w:p>
        </w:tc>
        <w:tc>
          <w:tcPr>
            <w:tcW w:w="1160" w:type="dxa"/>
            <w:shd w:val="clear" w:color="auto" w:fill="auto"/>
          </w:tcPr>
          <w:p w14:paraId="18066F8F" w14:textId="77777777" w:rsidR="003B08E5" w:rsidRPr="00944070" w:rsidRDefault="003B08E5" w:rsidP="003A686C">
            <w:pPr>
              <w:rPr>
                <w:rFonts w:ascii="Verdana" w:hAnsi="Verdana"/>
                <w:sz w:val="20"/>
                <w:lang w:val="en-GB"/>
              </w:rPr>
            </w:pPr>
          </w:p>
        </w:tc>
        <w:tc>
          <w:tcPr>
            <w:tcW w:w="1134" w:type="dxa"/>
            <w:shd w:val="clear" w:color="auto" w:fill="auto"/>
          </w:tcPr>
          <w:p w14:paraId="49F273FA" w14:textId="77777777" w:rsidR="003B08E5" w:rsidRPr="00944070" w:rsidRDefault="003B08E5" w:rsidP="003A686C">
            <w:pPr>
              <w:rPr>
                <w:rFonts w:ascii="Verdana" w:hAnsi="Verdana"/>
                <w:sz w:val="20"/>
                <w:lang w:val="en-GB"/>
              </w:rPr>
            </w:pPr>
          </w:p>
        </w:tc>
        <w:tc>
          <w:tcPr>
            <w:tcW w:w="1701" w:type="dxa"/>
            <w:shd w:val="clear" w:color="auto" w:fill="auto"/>
          </w:tcPr>
          <w:p w14:paraId="75580C0B" w14:textId="77777777" w:rsidR="003B08E5" w:rsidRPr="00944070" w:rsidRDefault="003B08E5" w:rsidP="003A686C">
            <w:pPr>
              <w:rPr>
                <w:rFonts w:ascii="Verdana" w:hAnsi="Verdana"/>
                <w:sz w:val="20"/>
                <w:lang w:val="en-GB"/>
              </w:rPr>
            </w:pPr>
          </w:p>
        </w:tc>
        <w:tc>
          <w:tcPr>
            <w:tcW w:w="1533" w:type="dxa"/>
            <w:shd w:val="clear" w:color="auto" w:fill="auto"/>
          </w:tcPr>
          <w:p w14:paraId="4DD2F41D" w14:textId="77777777" w:rsidR="003B08E5" w:rsidRPr="00944070" w:rsidRDefault="003B08E5" w:rsidP="003A686C">
            <w:pPr>
              <w:rPr>
                <w:rFonts w:ascii="Verdana" w:hAnsi="Verdana"/>
                <w:sz w:val="20"/>
                <w:lang w:val="en-GB"/>
              </w:rPr>
            </w:pPr>
          </w:p>
        </w:tc>
      </w:tr>
      <w:tr w:rsidR="003B08E5" w:rsidRPr="00944070" w14:paraId="53D86BFF" w14:textId="77777777" w:rsidTr="00C821F6">
        <w:trPr>
          <w:trHeight w:val="480"/>
        </w:trPr>
        <w:tc>
          <w:tcPr>
            <w:tcW w:w="1242" w:type="dxa"/>
            <w:vMerge w:val="restart"/>
            <w:shd w:val="clear" w:color="auto" w:fill="auto"/>
          </w:tcPr>
          <w:p w14:paraId="607B0A57" w14:textId="77777777" w:rsidR="003B08E5" w:rsidRPr="00944070" w:rsidRDefault="003B08E5" w:rsidP="003A686C">
            <w:pPr>
              <w:rPr>
                <w:rFonts w:ascii="Verdana" w:hAnsi="Verdana"/>
                <w:sz w:val="20"/>
                <w:lang w:val="en-GB"/>
              </w:rPr>
            </w:pPr>
          </w:p>
        </w:tc>
        <w:tc>
          <w:tcPr>
            <w:tcW w:w="1276" w:type="dxa"/>
            <w:vMerge w:val="restart"/>
            <w:shd w:val="clear" w:color="auto" w:fill="auto"/>
          </w:tcPr>
          <w:p w14:paraId="6B48A25D" w14:textId="77777777" w:rsidR="003B08E5" w:rsidRPr="00944070" w:rsidRDefault="003B08E5" w:rsidP="003A686C">
            <w:pPr>
              <w:rPr>
                <w:rFonts w:ascii="Verdana" w:hAnsi="Verdana"/>
                <w:sz w:val="20"/>
                <w:lang w:val="en-GB"/>
              </w:rPr>
            </w:pPr>
          </w:p>
        </w:tc>
        <w:tc>
          <w:tcPr>
            <w:tcW w:w="1134" w:type="dxa"/>
            <w:shd w:val="clear" w:color="auto" w:fill="auto"/>
          </w:tcPr>
          <w:p w14:paraId="5C89C62A" w14:textId="77777777" w:rsidR="003B08E5" w:rsidRPr="00944070" w:rsidRDefault="003B08E5" w:rsidP="003A686C">
            <w:pPr>
              <w:rPr>
                <w:rFonts w:ascii="Verdana" w:hAnsi="Verdana"/>
                <w:sz w:val="20"/>
                <w:lang w:val="en-GB"/>
              </w:rPr>
            </w:pPr>
          </w:p>
        </w:tc>
        <w:tc>
          <w:tcPr>
            <w:tcW w:w="1160" w:type="dxa"/>
            <w:shd w:val="clear" w:color="auto" w:fill="auto"/>
          </w:tcPr>
          <w:p w14:paraId="2C84272E" w14:textId="77777777" w:rsidR="003B08E5" w:rsidRPr="00944070" w:rsidRDefault="003B08E5" w:rsidP="003A686C">
            <w:pPr>
              <w:rPr>
                <w:rFonts w:ascii="Verdana" w:hAnsi="Verdana"/>
                <w:sz w:val="20"/>
                <w:lang w:val="en-GB"/>
              </w:rPr>
            </w:pPr>
          </w:p>
        </w:tc>
        <w:tc>
          <w:tcPr>
            <w:tcW w:w="1134" w:type="dxa"/>
            <w:shd w:val="clear" w:color="auto" w:fill="auto"/>
          </w:tcPr>
          <w:p w14:paraId="64DFD518" w14:textId="77777777" w:rsidR="003B08E5" w:rsidRPr="00944070" w:rsidRDefault="003B08E5" w:rsidP="003A686C">
            <w:pPr>
              <w:rPr>
                <w:rFonts w:ascii="Verdana" w:hAnsi="Verdana"/>
                <w:sz w:val="20"/>
                <w:lang w:val="en-GB"/>
              </w:rPr>
            </w:pPr>
          </w:p>
        </w:tc>
        <w:tc>
          <w:tcPr>
            <w:tcW w:w="1701" w:type="dxa"/>
            <w:shd w:val="clear" w:color="auto" w:fill="auto"/>
          </w:tcPr>
          <w:p w14:paraId="79FEDB32" w14:textId="77777777" w:rsidR="003B08E5" w:rsidRPr="00944070" w:rsidRDefault="003B08E5" w:rsidP="003A686C">
            <w:pPr>
              <w:rPr>
                <w:rFonts w:ascii="Verdana" w:hAnsi="Verdana"/>
                <w:sz w:val="20"/>
                <w:lang w:val="en-GB"/>
              </w:rPr>
            </w:pPr>
          </w:p>
        </w:tc>
        <w:tc>
          <w:tcPr>
            <w:tcW w:w="1533" w:type="dxa"/>
            <w:shd w:val="clear" w:color="auto" w:fill="auto"/>
          </w:tcPr>
          <w:p w14:paraId="412C196E" w14:textId="77777777" w:rsidR="003B08E5" w:rsidRPr="00944070" w:rsidRDefault="003B08E5" w:rsidP="003A686C">
            <w:pPr>
              <w:rPr>
                <w:rFonts w:ascii="Verdana" w:hAnsi="Verdana"/>
                <w:sz w:val="20"/>
                <w:lang w:val="en-GB"/>
              </w:rPr>
            </w:pPr>
          </w:p>
        </w:tc>
      </w:tr>
      <w:tr w:rsidR="003B08E5" w:rsidRPr="00944070" w14:paraId="3D56441E" w14:textId="77777777" w:rsidTr="00C821F6">
        <w:trPr>
          <w:trHeight w:val="480"/>
        </w:trPr>
        <w:tc>
          <w:tcPr>
            <w:tcW w:w="1242" w:type="dxa"/>
            <w:vMerge/>
            <w:shd w:val="clear" w:color="auto" w:fill="auto"/>
          </w:tcPr>
          <w:p w14:paraId="30B40A14" w14:textId="77777777" w:rsidR="003B08E5" w:rsidRPr="00944070" w:rsidRDefault="003B08E5" w:rsidP="003A686C">
            <w:pPr>
              <w:rPr>
                <w:rFonts w:ascii="Verdana" w:hAnsi="Verdana"/>
                <w:sz w:val="20"/>
                <w:lang w:val="en-GB"/>
              </w:rPr>
            </w:pPr>
          </w:p>
        </w:tc>
        <w:tc>
          <w:tcPr>
            <w:tcW w:w="1276" w:type="dxa"/>
            <w:vMerge/>
            <w:shd w:val="clear" w:color="auto" w:fill="auto"/>
          </w:tcPr>
          <w:p w14:paraId="05F35F16" w14:textId="77777777" w:rsidR="003B08E5" w:rsidRPr="00944070" w:rsidRDefault="003B08E5" w:rsidP="003A686C">
            <w:pPr>
              <w:rPr>
                <w:rFonts w:ascii="Verdana" w:hAnsi="Verdana"/>
                <w:sz w:val="20"/>
                <w:lang w:val="en-GB"/>
              </w:rPr>
            </w:pPr>
          </w:p>
        </w:tc>
        <w:tc>
          <w:tcPr>
            <w:tcW w:w="1134" w:type="dxa"/>
            <w:shd w:val="clear" w:color="auto" w:fill="auto"/>
          </w:tcPr>
          <w:p w14:paraId="64937CD9" w14:textId="77777777" w:rsidR="003B08E5" w:rsidRPr="00944070" w:rsidRDefault="003B08E5" w:rsidP="003A686C">
            <w:pPr>
              <w:rPr>
                <w:rFonts w:ascii="Verdana" w:hAnsi="Verdana"/>
                <w:sz w:val="20"/>
                <w:lang w:val="en-GB"/>
              </w:rPr>
            </w:pPr>
          </w:p>
        </w:tc>
        <w:tc>
          <w:tcPr>
            <w:tcW w:w="1160" w:type="dxa"/>
            <w:shd w:val="clear" w:color="auto" w:fill="auto"/>
          </w:tcPr>
          <w:p w14:paraId="092970F8" w14:textId="77777777" w:rsidR="003B08E5" w:rsidRPr="00944070" w:rsidRDefault="003B08E5" w:rsidP="003A686C">
            <w:pPr>
              <w:rPr>
                <w:rFonts w:ascii="Verdana" w:hAnsi="Verdana"/>
                <w:sz w:val="20"/>
                <w:lang w:val="en-GB"/>
              </w:rPr>
            </w:pPr>
          </w:p>
        </w:tc>
        <w:tc>
          <w:tcPr>
            <w:tcW w:w="1134" w:type="dxa"/>
            <w:shd w:val="clear" w:color="auto" w:fill="auto"/>
          </w:tcPr>
          <w:p w14:paraId="15DF8F4C" w14:textId="77777777" w:rsidR="003B08E5" w:rsidRPr="00944070" w:rsidRDefault="003B08E5" w:rsidP="003A686C">
            <w:pPr>
              <w:rPr>
                <w:rFonts w:ascii="Verdana" w:hAnsi="Verdana"/>
                <w:sz w:val="20"/>
                <w:lang w:val="en-GB"/>
              </w:rPr>
            </w:pPr>
          </w:p>
        </w:tc>
        <w:tc>
          <w:tcPr>
            <w:tcW w:w="1701" w:type="dxa"/>
            <w:shd w:val="clear" w:color="auto" w:fill="auto"/>
          </w:tcPr>
          <w:p w14:paraId="3C8908BD" w14:textId="77777777" w:rsidR="003B08E5" w:rsidRPr="00944070" w:rsidRDefault="003B08E5" w:rsidP="003A686C">
            <w:pPr>
              <w:rPr>
                <w:rFonts w:ascii="Verdana" w:hAnsi="Verdana"/>
                <w:sz w:val="20"/>
                <w:lang w:val="en-GB"/>
              </w:rPr>
            </w:pPr>
          </w:p>
        </w:tc>
        <w:tc>
          <w:tcPr>
            <w:tcW w:w="1533" w:type="dxa"/>
            <w:shd w:val="clear" w:color="auto" w:fill="auto"/>
          </w:tcPr>
          <w:p w14:paraId="702101FD" w14:textId="77777777" w:rsidR="003B08E5" w:rsidRPr="00944070" w:rsidRDefault="003B08E5" w:rsidP="003A686C">
            <w:pPr>
              <w:rPr>
                <w:rFonts w:ascii="Verdana" w:hAnsi="Verdana"/>
                <w:sz w:val="20"/>
                <w:lang w:val="en-GB"/>
              </w:rPr>
            </w:pPr>
          </w:p>
        </w:tc>
      </w:tr>
    </w:tbl>
    <w:p w14:paraId="317FFA75" w14:textId="77777777" w:rsidR="003B08E5" w:rsidRDefault="003B08E5" w:rsidP="003B08E5">
      <w:pPr>
        <w:jc w:val="both"/>
        <w:rPr>
          <w:rFonts w:ascii="Verdana" w:hAnsi="Verdana"/>
          <w:i/>
          <w:sz w:val="18"/>
          <w:szCs w:val="18"/>
          <w:lang w:val="en-GB"/>
        </w:rPr>
      </w:pPr>
      <w:r>
        <w:rPr>
          <w:rFonts w:ascii="Verdana" w:hAnsi="Verdana"/>
          <w:i/>
          <w:sz w:val="18"/>
          <w:szCs w:val="18"/>
          <w:lang w:val="en-GB"/>
        </w:rPr>
        <w:br/>
      </w:r>
      <w:r w:rsidR="00702071" w:rsidRPr="004D250B">
        <w:rPr>
          <w:rFonts w:ascii="Verdana" w:hAnsi="Verdana"/>
          <w:i/>
          <w:sz w:val="18"/>
          <w:szCs w:val="18"/>
          <w:lang w:val="en-GB"/>
        </w:rPr>
        <w:t xml:space="preserve">[*Optional: </w:t>
      </w:r>
      <w:r w:rsidR="00AF47D5">
        <w:rPr>
          <w:rFonts w:ascii="Verdana" w:hAnsi="Verdana"/>
          <w:i/>
          <w:sz w:val="18"/>
          <w:szCs w:val="18"/>
          <w:lang w:val="en-GB"/>
        </w:rPr>
        <w:t>subject</w:t>
      </w:r>
      <w:r w:rsidR="00702071">
        <w:rPr>
          <w:rFonts w:ascii="Verdana" w:hAnsi="Verdana"/>
          <w:i/>
          <w:sz w:val="18"/>
          <w:szCs w:val="18"/>
          <w:lang w:val="en-GB"/>
        </w:rPr>
        <w:t xml:space="preserve"> area code &amp; name and study cycle are optional.</w:t>
      </w:r>
      <w:r w:rsidR="00702071" w:rsidRPr="004D250B">
        <w:rPr>
          <w:rFonts w:ascii="Verdana" w:hAnsi="Verdana"/>
          <w:i/>
          <w:sz w:val="18"/>
          <w:szCs w:val="18"/>
          <w:lang w:val="en-GB"/>
        </w:rPr>
        <w:t>]</w:t>
      </w: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276"/>
        <w:gridCol w:w="2101"/>
        <w:gridCol w:w="1842"/>
      </w:tblGrid>
      <w:tr w:rsidR="003B08E5" w:rsidRPr="00944070" w14:paraId="6E559860" w14:textId="77777777" w:rsidTr="004268D5">
        <w:trPr>
          <w:trHeight w:val="465"/>
        </w:trPr>
        <w:tc>
          <w:tcPr>
            <w:tcW w:w="1384" w:type="dxa"/>
            <w:vMerge w:val="restart"/>
            <w:shd w:val="clear" w:color="auto" w:fill="263673"/>
          </w:tcPr>
          <w:p w14:paraId="15B81FE4"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FROM</w:t>
            </w:r>
          </w:p>
          <w:p w14:paraId="53AC28F2"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 of the sending institution]</w:t>
            </w:r>
          </w:p>
        </w:tc>
        <w:tc>
          <w:tcPr>
            <w:tcW w:w="1418" w:type="dxa"/>
            <w:vMerge w:val="restart"/>
            <w:shd w:val="clear" w:color="auto" w:fill="263673"/>
          </w:tcPr>
          <w:p w14:paraId="0EABB1D2"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TO</w:t>
            </w:r>
          </w:p>
          <w:p w14:paraId="6BD179F6"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 of the receiving institution]</w:t>
            </w:r>
          </w:p>
        </w:tc>
        <w:tc>
          <w:tcPr>
            <w:tcW w:w="1159" w:type="dxa"/>
            <w:vMerge w:val="restart"/>
            <w:shd w:val="clear" w:color="auto" w:fill="263673"/>
          </w:tcPr>
          <w:p w14:paraId="5E40C6CE" w14:textId="77777777" w:rsidR="003B08E5" w:rsidRPr="00944070" w:rsidRDefault="003B08E5" w:rsidP="003A686C">
            <w:pPr>
              <w:jc w:val="center"/>
              <w:rPr>
                <w:rFonts w:ascii="Verdana" w:hAnsi="Verdana"/>
                <w:b/>
                <w:bCs/>
                <w:i/>
                <w:color w:val="FFFFFF"/>
                <w:sz w:val="20"/>
                <w:lang w:val="en-GB"/>
              </w:rPr>
            </w:pPr>
            <w:r w:rsidRPr="00944070">
              <w:rPr>
                <w:rFonts w:ascii="Verdana" w:hAnsi="Verdana"/>
                <w:b/>
                <w:bCs/>
                <w:i/>
                <w:color w:val="FFFFFF"/>
                <w:sz w:val="20"/>
                <w:lang w:val="en-GB"/>
              </w:rPr>
              <w:t>S</w:t>
            </w:r>
            <w:r w:rsidR="00EC7354" w:rsidRPr="00944070">
              <w:rPr>
                <w:rFonts w:ascii="Verdana" w:hAnsi="Verdana"/>
                <w:b/>
                <w:bCs/>
                <w:i/>
                <w:color w:val="FFFFFF"/>
                <w:sz w:val="20"/>
                <w:lang w:val="en-GB"/>
              </w:rPr>
              <w:t>ubject</w:t>
            </w:r>
            <w:r w:rsidRPr="00944070">
              <w:rPr>
                <w:rFonts w:ascii="Verdana" w:hAnsi="Verdana"/>
                <w:b/>
                <w:bCs/>
                <w:i/>
                <w:color w:val="FFFFFF"/>
                <w:sz w:val="20"/>
                <w:lang w:val="en-GB"/>
              </w:rPr>
              <w:t xml:space="preserve"> area code</w:t>
            </w:r>
            <w:r w:rsidRPr="00944070">
              <w:rPr>
                <w:rFonts w:ascii="Verdana" w:hAnsi="Verdana"/>
                <w:b/>
                <w:bCs/>
                <w:i/>
                <w:color w:val="FFFFFF"/>
                <w:sz w:val="20"/>
                <w:lang w:val="en-GB"/>
              </w:rPr>
              <w:br/>
              <w:t xml:space="preserve">* </w:t>
            </w:r>
            <w:r w:rsidRPr="00944070">
              <w:rPr>
                <w:rFonts w:ascii="Verdana" w:hAnsi="Verdana"/>
                <w:b/>
                <w:bCs/>
                <w:i/>
                <w:color w:val="FFFFFF"/>
                <w:sz w:val="20"/>
                <w:lang w:val="en-GB"/>
              </w:rPr>
              <w:br/>
            </w:r>
            <w:r w:rsidRPr="00944070">
              <w:rPr>
                <w:rFonts w:ascii="Verdana" w:hAnsi="Verdana"/>
                <w:b/>
                <w:bCs/>
                <w:color w:val="FFFFFF"/>
                <w:sz w:val="16"/>
                <w:szCs w:val="16"/>
                <w:lang w:val="en-GB"/>
              </w:rPr>
              <w:t>[ISCED]</w:t>
            </w:r>
          </w:p>
          <w:p w14:paraId="7617B129" w14:textId="77777777" w:rsidR="003B08E5" w:rsidRPr="00944070" w:rsidRDefault="003B08E5" w:rsidP="003A686C">
            <w:pPr>
              <w:jc w:val="center"/>
              <w:rPr>
                <w:rFonts w:ascii="Verdana" w:hAnsi="Verdana"/>
                <w:b/>
                <w:bCs/>
                <w:i/>
                <w:color w:val="FFFFFF"/>
                <w:sz w:val="20"/>
                <w:lang w:val="en-GB"/>
              </w:rPr>
            </w:pPr>
          </w:p>
        </w:tc>
        <w:tc>
          <w:tcPr>
            <w:tcW w:w="1276" w:type="dxa"/>
            <w:vMerge w:val="restart"/>
            <w:shd w:val="clear" w:color="auto" w:fill="263673"/>
          </w:tcPr>
          <w:p w14:paraId="05F47A6B" w14:textId="77777777" w:rsidR="003B08E5" w:rsidRPr="00944070" w:rsidRDefault="003B08E5" w:rsidP="003A686C">
            <w:pPr>
              <w:jc w:val="center"/>
              <w:rPr>
                <w:rFonts w:ascii="Verdana" w:hAnsi="Verdana"/>
                <w:b/>
                <w:bCs/>
                <w:i/>
                <w:color w:val="FFFFFF"/>
                <w:sz w:val="20"/>
                <w:lang w:val="en-GB"/>
              </w:rPr>
            </w:pPr>
            <w:r w:rsidRPr="00944070">
              <w:rPr>
                <w:rFonts w:ascii="Verdana" w:hAnsi="Verdana"/>
                <w:b/>
                <w:bCs/>
                <w:i/>
                <w:color w:val="FFFFFF"/>
                <w:sz w:val="20"/>
                <w:lang w:val="en-GB"/>
              </w:rPr>
              <w:t>S</w:t>
            </w:r>
            <w:r w:rsidR="00EC7354" w:rsidRPr="00944070">
              <w:rPr>
                <w:rFonts w:ascii="Verdana" w:hAnsi="Verdana"/>
                <w:b/>
                <w:bCs/>
                <w:i/>
                <w:color w:val="FFFFFF"/>
                <w:sz w:val="20"/>
                <w:lang w:val="en-GB"/>
              </w:rPr>
              <w:t xml:space="preserve">ubject </w:t>
            </w:r>
            <w:r w:rsidRPr="00944070">
              <w:rPr>
                <w:rFonts w:ascii="Verdana" w:hAnsi="Verdana"/>
                <w:b/>
                <w:bCs/>
                <w:i/>
                <w:color w:val="FFFFFF"/>
                <w:sz w:val="20"/>
                <w:lang w:val="en-GB"/>
              </w:rPr>
              <w:t>area name</w:t>
            </w:r>
            <w:r w:rsidRPr="00944070">
              <w:rPr>
                <w:rFonts w:ascii="Verdana" w:hAnsi="Verdana"/>
                <w:b/>
                <w:bCs/>
                <w:i/>
                <w:color w:val="FFFFFF"/>
                <w:sz w:val="20"/>
                <w:lang w:val="en-GB"/>
              </w:rPr>
              <w:br/>
              <w:t xml:space="preserve">* </w:t>
            </w:r>
            <w:r w:rsidRPr="00944070">
              <w:rPr>
                <w:rFonts w:ascii="Verdana" w:hAnsi="Verdana"/>
                <w:b/>
                <w:bCs/>
                <w:i/>
                <w:color w:val="FFFFFF"/>
                <w:sz w:val="20"/>
                <w:lang w:val="en-GB"/>
              </w:rPr>
              <w:br/>
            </w:r>
          </w:p>
          <w:p w14:paraId="0F090C8D" w14:textId="77777777" w:rsidR="003B08E5" w:rsidRPr="00944070" w:rsidRDefault="003B08E5" w:rsidP="003A686C">
            <w:pPr>
              <w:jc w:val="center"/>
              <w:rPr>
                <w:rFonts w:ascii="Verdana" w:hAnsi="Verdana"/>
                <w:b/>
                <w:bCs/>
                <w:i/>
                <w:color w:val="FFFFFF"/>
                <w:sz w:val="20"/>
                <w:lang w:val="en-GB"/>
              </w:rPr>
            </w:pPr>
          </w:p>
        </w:tc>
        <w:tc>
          <w:tcPr>
            <w:tcW w:w="3943" w:type="dxa"/>
            <w:gridSpan w:val="2"/>
            <w:shd w:val="clear" w:color="auto" w:fill="263673"/>
          </w:tcPr>
          <w:p w14:paraId="6933411B"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Number of staff mobility periods</w:t>
            </w:r>
          </w:p>
        </w:tc>
      </w:tr>
      <w:tr w:rsidR="003B08E5" w:rsidRPr="00944070" w14:paraId="294D6C9E" w14:textId="77777777" w:rsidTr="004268D5">
        <w:trPr>
          <w:trHeight w:val="1338"/>
        </w:trPr>
        <w:tc>
          <w:tcPr>
            <w:tcW w:w="1384" w:type="dxa"/>
            <w:vMerge/>
            <w:shd w:val="clear" w:color="auto" w:fill="263673"/>
          </w:tcPr>
          <w:p w14:paraId="64C38678" w14:textId="77777777" w:rsidR="003B08E5" w:rsidRPr="00944070" w:rsidRDefault="003B08E5" w:rsidP="003A686C">
            <w:pPr>
              <w:rPr>
                <w:rFonts w:ascii="Verdana" w:hAnsi="Verdana"/>
                <w:sz w:val="20"/>
                <w:lang w:val="en-GB"/>
              </w:rPr>
            </w:pPr>
          </w:p>
        </w:tc>
        <w:tc>
          <w:tcPr>
            <w:tcW w:w="1418" w:type="dxa"/>
            <w:vMerge/>
            <w:shd w:val="clear" w:color="auto" w:fill="263673"/>
          </w:tcPr>
          <w:p w14:paraId="3C0AA381" w14:textId="77777777" w:rsidR="003B08E5" w:rsidRPr="00944070" w:rsidRDefault="003B08E5" w:rsidP="003A686C">
            <w:pPr>
              <w:rPr>
                <w:rFonts w:ascii="Verdana" w:hAnsi="Verdana"/>
                <w:sz w:val="20"/>
                <w:lang w:val="en-GB"/>
              </w:rPr>
            </w:pPr>
          </w:p>
        </w:tc>
        <w:tc>
          <w:tcPr>
            <w:tcW w:w="1159" w:type="dxa"/>
            <w:vMerge/>
            <w:shd w:val="clear" w:color="auto" w:fill="263673"/>
          </w:tcPr>
          <w:p w14:paraId="7F2F53A4" w14:textId="77777777" w:rsidR="003B08E5" w:rsidRPr="00944070" w:rsidRDefault="003B08E5" w:rsidP="003A686C">
            <w:pPr>
              <w:rPr>
                <w:rFonts w:ascii="Verdana" w:hAnsi="Verdana"/>
                <w:sz w:val="20"/>
                <w:lang w:val="en-GB"/>
              </w:rPr>
            </w:pPr>
          </w:p>
        </w:tc>
        <w:tc>
          <w:tcPr>
            <w:tcW w:w="1276" w:type="dxa"/>
            <w:vMerge/>
            <w:shd w:val="clear" w:color="auto" w:fill="263673"/>
          </w:tcPr>
          <w:p w14:paraId="55A8BB3B" w14:textId="77777777" w:rsidR="003B08E5" w:rsidRPr="00944070" w:rsidRDefault="003B08E5" w:rsidP="003A686C">
            <w:pPr>
              <w:jc w:val="center"/>
              <w:rPr>
                <w:rFonts w:ascii="Verdana" w:hAnsi="Verdana"/>
                <w:color w:val="FFFFFF"/>
                <w:sz w:val="20"/>
                <w:lang w:val="en-GB"/>
              </w:rPr>
            </w:pPr>
          </w:p>
        </w:tc>
        <w:tc>
          <w:tcPr>
            <w:tcW w:w="2101" w:type="dxa"/>
            <w:shd w:val="clear" w:color="auto" w:fill="263673"/>
          </w:tcPr>
          <w:p w14:paraId="45239BA1" w14:textId="77777777" w:rsidR="003B08E5" w:rsidRPr="00944070" w:rsidRDefault="003B08E5" w:rsidP="001E6542">
            <w:pPr>
              <w:spacing w:after="120"/>
              <w:jc w:val="center"/>
              <w:rPr>
                <w:rFonts w:ascii="Verdana" w:hAnsi="Verdana"/>
                <w:i/>
                <w:color w:val="FFFFFF"/>
                <w:sz w:val="20"/>
                <w:lang w:val="en-GB"/>
              </w:rPr>
            </w:pPr>
            <w:r w:rsidRPr="00944070">
              <w:rPr>
                <w:rFonts w:ascii="Verdana" w:hAnsi="Verdana"/>
                <w:color w:val="FFFFFF"/>
                <w:sz w:val="20"/>
                <w:lang w:val="en-GB"/>
              </w:rPr>
              <w:t>Staff Mobility for Teaching</w:t>
            </w:r>
            <w:r w:rsidRPr="00944070">
              <w:rPr>
                <w:rFonts w:ascii="Verdana" w:hAnsi="Verdana"/>
                <w:color w:val="FFFFFF"/>
                <w:sz w:val="20"/>
                <w:lang w:val="en-GB"/>
              </w:rPr>
              <w:br/>
            </w:r>
            <w:r w:rsidRPr="00944070">
              <w:rPr>
                <w:rFonts w:ascii="Verdana" w:hAnsi="Verdana"/>
                <w:color w:val="FFFFFF"/>
                <w:sz w:val="20"/>
                <w:lang w:val="en-GB"/>
              </w:rPr>
              <w:br/>
            </w:r>
            <w:r w:rsidRPr="00944070">
              <w:rPr>
                <w:rFonts w:ascii="Verdana" w:hAnsi="Verdana"/>
                <w:i/>
                <w:color w:val="FFFFFF"/>
                <w:sz w:val="16"/>
                <w:szCs w:val="16"/>
                <w:lang w:val="en-GB"/>
              </w:rPr>
              <w:t>[</w:t>
            </w:r>
            <w:r w:rsidR="001E6542" w:rsidRPr="00944070">
              <w:rPr>
                <w:rFonts w:ascii="Verdana" w:hAnsi="Verdana"/>
                <w:i/>
                <w:color w:val="FFFFFF"/>
                <w:sz w:val="16"/>
                <w:szCs w:val="16"/>
                <w:lang w:val="en-GB"/>
              </w:rPr>
              <w:t xml:space="preserve">total </w:t>
            </w:r>
            <w:r w:rsidRPr="00944070">
              <w:rPr>
                <w:rFonts w:ascii="Verdana" w:hAnsi="Verdana"/>
                <w:i/>
                <w:color w:val="FFFFFF"/>
                <w:sz w:val="16"/>
                <w:szCs w:val="16"/>
                <w:lang w:val="en-GB"/>
              </w:rPr>
              <w:t>number of  days of teaching periods</w:t>
            </w:r>
            <w:r w:rsidR="001E6542" w:rsidRPr="00944070">
              <w:rPr>
                <w:rFonts w:ascii="Verdana" w:hAnsi="Verdana"/>
                <w:i/>
                <w:color w:val="FFFFFF"/>
                <w:sz w:val="16"/>
                <w:szCs w:val="16"/>
                <w:lang w:val="en-GB"/>
              </w:rPr>
              <w:t xml:space="preserve"> or average duration </w:t>
            </w:r>
            <w:r w:rsidRPr="00944070">
              <w:rPr>
                <w:rFonts w:ascii="Verdana" w:hAnsi="Verdana"/>
                <w:i/>
                <w:color w:val="FFFFFF"/>
                <w:sz w:val="16"/>
                <w:szCs w:val="16"/>
                <w:lang w:val="en-GB"/>
              </w:rPr>
              <w:t>*]</w:t>
            </w:r>
          </w:p>
        </w:tc>
        <w:tc>
          <w:tcPr>
            <w:tcW w:w="1842" w:type="dxa"/>
            <w:shd w:val="clear" w:color="auto" w:fill="263673"/>
          </w:tcPr>
          <w:p w14:paraId="02163720" w14:textId="77777777" w:rsidR="003B08E5" w:rsidRPr="00944070" w:rsidRDefault="003B08E5" w:rsidP="003A686C">
            <w:pPr>
              <w:jc w:val="center"/>
              <w:rPr>
                <w:rFonts w:ascii="Verdana" w:hAnsi="Verdana"/>
                <w:color w:val="FFFFFF"/>
                <w:sz w:val="20"/>
                <w:lang w:val="en-GB"/>
              </w:rPr>
            </w:pPr>
            <w:r w:rsidRPr="00944070">
              <w:rPr>
                <w:rFonts w:ascii="Verdana" w:hAnsi="Verdana"/>
                <w:i/>
                <w:color w:val="FFFFFF"/>
                <w:sz w:val="20"/>
                <w:lang w:val="en-GB"/>
              </w:rPr>
              <w:t>Staff Mobility for Training</w:t>
            </w:r>
            <w:r w:rsidRPr="00944070">
              <w:rPr>
                <w:rFonts w:ascii="Verdana" w:hAnsi="Verdana"/>
                <w:i/>
                <w:color w:val="FFFFFF"/>
                <w:sz w:val="20"/>
                <w:lang w:val="en-GB"/>
              </w:rPr>
              <w:br/>
              <w:t>*</w:t>
            </w:r>
            <w:r w:rsidRPr="00944070">
              <w:rPr>
                <w:rFonts w:ascii="Verdana" w:hAnsi="Verdana"/>
                <w:i/>
                <w:color w:val="FFFFFF"/>
                <w:sz w:val="20"/>
                <w:lang w:val="en-GB"/>
              </w:rPr>
              <w:br/>
            </w:r>
          </w:p>
        </w:tc>
      </w:tr>
      <w:tr w:rsidR="003B08E5" w:rsidRPr="00944070" w14:paraId="6895DDA8" w14:textId="77777777" w:rsidTr="00EC7354">
        <w:trPr>
          <w:trHeight w:val="480"/>
        </w:trPr>
        <w:tc>
          <w:tcPr>
            <w:tcW w:w="1384" w:type="dxa"/>
            <w:vMerge w:val="restart"/>
            <w:shd w:val="clear" w:color="auto" w:fill="auto"/>
          </w:tcPr>
          <w:p w14:paraId="1A4CA067" w14:textId="77777777" w:rsidR="003B08E5" w:rsidRPr="00944070" w:rsidRDefault="003B08E5" w:rsidP="003A686C">
            <w:pPr>
              <w:rPr>
                <w:rFonts w:ascii="Verdana" w:hAnsi="Verdana"/>
                <w:sz w:val="20"/>
                <w:lang w:val="en-GB"/>
              </w:rPr>
            </w:pPr>
          </w:p>
        </w:tc>
        <w:tc>
          <w:tcPr>
            <w:tcW w:w="1418" w:type="dxa"/>
            <w:vMerge w:val="restart"/>
            <w:shd w:val="clear" w:color="auto" w:fill="auto"/>
          </w:tcPr>
          <w:p w14:paraId="08B23FFA" w14:textId="77777777" w:rsidR="003B08E5" w:rsidRPr="00944070" w:rsidRDefault="003B08E5" w:rsidP="003A686C">
            <w:pPr>
              <w:rPr>
                <w:rFonts w:ascii="Verdana" w:hAnsi="Verdana"/>
                <w:sz w:val="20"/>
                <w:lang w:val="en-GB"/>
              </w:rPr>
            </w:pPr>
          </w:p>
        </w:tc>
        <w:tc>
          <w:tcPr>
            <w:tcW w:w="1159" w:type="dxa"/>
            <w:shd w:val="clear" w:color="auto" w:fill="auto"/>
          </w:tcPr>
          <w:p w14:paraId="394D01E8" w14:textId="77777777" w:rsidR="003B08E5" w:rsidRPr="00944070" w:rsidRDefault="003B08E5" w:rsidP="003A686C">
            <w:pPr>
              <w:rPr>
                <w:rFonts w:ascii="Verdana" w:hAnsi="Verdana"/>
                <w:sz w:val="20"/>
                <w:lang w:val="en-GB"/>
              </w:rPr>
            </w:pPr>
          </w:p>
        </w:tc>
        <w:tc>
          <w:tcPr>
            <w:tcW w:w="1276" w:type="dxa"/>
            <w:shd w:val="clear" w:color="auto" w:fill="auto"/>
          </w:tcPr>
          <w:p w14:paraId="5A4F01F0" w14:textId="77777777" w:rsidR="003B08E5" w:rsidRPr="00944070" w:rsidRDefault="003B08E5" w:rsidP="003A686C">
            <w:pPr>
              <w:rPr>
                <w:rFonts w:ascii="Verdana" w:hAnsi="Verdana"/>
                <w:sz w:val="20"/>
                <w:lang w:val="en-GB"/>
              </w:rPr>
            </w:pPr>
          </w:p>
        </w:tc>
        <w:tc>
          <w:tcPr>
            <w:tcW w:w="2101" w:type="dxa"/>
            <w:shd w:val="clear" w:color="auto" w:fill="auto"/>
          </w:tcPr>
          <w:p w14:paraId="240A3A2B" w14:textId="77777777" w:rsidR="003B08E5" w:rsidRPr="00944070" w:rsidRDefault="003B08E5" w:rsidP="003A686C">
            <w:pPr>
              <w:rPr>
                <w:rFonts w:ascii="Verdana" w:hAnsi="Verdana"/>
                <w:sz w:val="20"/>
                <w:lang w:val="en-GB"/>
              </w:rPr>
            </w:pPr>
          </w:p>
        </w:tc>
        <w:tc>
          <w:tcPr>
            <w:tcW w:w="1842" w:type="dxa"/>
            <w:shd w:val="clear" w:color="auto" w:fill="auto"/>
          </w:tcPr>
          <w:p w14:paraId="37663F44" w14:textId="77777777" w:rsidR="003B08E5" w:rsidRPr="00944070" w:rsidRDefault="003B08E5" w:rsidP="003A686C">
            <w:pPr>
              <w:rPr>
                <w:rFonts w:ascii="Verdana" w:hAnsi="Verdana"/>
                <w:sz w:val="20"/>
                <w:lang w:val="en-GB"/>
              </w:rPr>
            </w:pPr>
          </w:p>
        </w:tc>
      </w:tr>
      <w:tr w:rsidR="003B08E5" w:rsidRPr="00944070" w14:paraId="120F5B1D" w14:textId="77777777" w:rsidTr="00EC7354">
        <w:trPr>
          <w:trHeight w:val="480"/>
        </w:trPr>
        <w:tc>
          <w:tcPr>
            <w:tcW w:w="1384" w:type="dxa"/>
            <w:vMerge/>
            <w:shd w:val="clear" w:color="auto" w:fill="auto"/>
          </w:tcPr>
          <w:p w14:paraId="58655A95" w14:textId="77777777" w:rsidR="003B08E5" w:rsidRPr="00944070" w:rsidRDefault="003B08E5" w:rsidP="003A686C">
            <w:pPr>
              <w:rPr>
                <w:rFonts w:ascii="Verdana" w:hAnsi="Verdana"/>
                <w:sz w:val="20"/>
                <w:lang w:val="en-GB"/>
              </w:rPr>
            </w:pPr>
          </w:p>
        </w:tc>
        <w:tc>
          <w:tcPr>
            <w:tcW w:w="1418" w:type="dxa"/>
            <w:vMerge/>
            <w:shd w:val="clear" w:color="auto" w:fill="auto"/>
          </w:tcPr>
          <w:p w14:paraId="4350FD31" w14:textId="77777777" w:rsidR="003B08E5" w:rsidRPr="00944070" w:rsidRDefault="003B08E5" w:rsidP="003A686C">
            <w:pPr>
              <w:rPr>
                <w:rFonts w:ascii="Verdana" w:hAnsi="Verdana"/>
                <w:sz w:val="20"/>
                <w:lang w:val="en-GB"/>
              </w:rPr>
            </w:pPr>
          </w:p>
        </w:tc>
        <w:tc>
          <w:tcPr>
            <w:tcW w:w="1159" w:type="dxa"/>
            <w:shd w:val="clear" w:color="auto" w:fill="auto"/>
          </w:tcPr>
          <w:p w14:paraId="150E0C55" w14:textId="77777777" w:rsidR="003B08E5" w:rsidRPr="00944070" w:rsidRDefault="003B08E5" w:rsidP="003A686C">
            <w:pPr>
              <w:rPr>
                <w:rFonts w:ascii="Verdana" w:hAnsi="Verdana"/>
                <w:sz w:val="20"/>
                <w:lang w:val="en-GB"/>
              </w:rPr>
            </w:pPr>
          </w:p>
        </w:tc>
        <w:tc>
          <w:tcPr>
            <w:tcW w:w="1276" w:type="dxa"/>
            <w:shd w:val="clear" w:color="auto" w:fill="auto"/>
          </w:tcPr>
          <w:p w14:paraId="56FBCFF3" w14:textId="77777777" w:rsidR="003B08E5" w:rsidRPr="00944070" w:rsidRDefault="003B08E5" w:rsidP="003A686C">
            <w:pPr>
              <w:rPr>
                <w:rFonts w:ascii="Verdana" w:hAnsi="Verdana"/>
                <w:sz w:val="20"/>
                <w:lang w:val="en-GB"/>
              </w:rPr>
            </w:pPr>
          </w:p>
        </w:tc>
        <w:tc>
          <w:tcPr>
            <w:tcW w:w="2101" w:type="dxa"/>
            <w:shd w:val="clear" w:color="auto" w:fill="auto"/>
          </w:tcPr>
          <w:p w14:paraId="15658A87" w14:textId="77777777" w:rsidR="003B08E5" w:rsidRPr="00944070" w:rsidRDefault="003B08E5" w:rsidP="003A686C">
            <w:pPr>
              <w:rPr>
                <w:rFonts w:ascii="Verdana" w:hAnsi="Verdana"/>
                <w:sz w:val="20"/>
                <w:lang w:val="en-GB"/>
              </w:rPr>
            </w:pPr>
          </w:p>
        </w:tc>
        <w:tc>
          <w:tcPr>
            <w:tcW w:w="1842" w:type="dxa"/>
            <w:shd w:val="clear" w:color="auto" w:fill="auto"/>
          </w:tcPr>
          <w:p w14:paraId="73800A12" w14:textId="77777777" w:rsidR="003B08E5" w:rsidRPr="00944070" w:rsidRDefault="003B08E5" w:rsidP="003A686C">
            <w:pPr>
              <w:rPr>
                <w:rFonts w:ascii="Verdana" w:hAnsi="Verdana"/>
                <w:sz w:val="20"/>
                <w:lang w:val="en-GB"/>
              </w:rPr>
            </w:pPr>
          </w:p>
        </w:tc>
      </w:tr>
      <w:tr w:rsidR="003B08E5" w:rsidRPr="00944070" w14:paraId="56CEDC31" w14:textId="77777777" w:rsidTr="00EC7354">
        <w:trPr>
          <w:trHeight w:val="480"/>
        </w:trPr>
        <w:tc>
          <w:tcPr>
            <w:tcW w:w="1384" w:type="dxa"/>
            <w:vMerge w:val="restart"/>
            <w:shd w:val="clear" w:color="auto" w:fill="auto"/>
          </w:tcPr>
          <w:p w14:paraId="722723B3" w14:textId="77777777" w:rsidR="003B08E5" w:rsidRPr="00944070" w:rsidRDefault="003B08E5" w:rsidP="003A686C">
            <w:pPr>
              <w:rPr>
                <w:rFonts w:ascii="Verdana" w:hAnsi="Verdana"/>
                <w:sz w:val="20"/>
                <w:lang w:val="en-GB"/>
              </w:rPr>
            </w:pPr>
          </w:p>
        </w:tc>
        <w:tc>
          <w:tcPr>
            <w:tcW w:w="1418" w:type="dxa"/>
            <w:vMerge w:val="restart"/>
            <w:shd w:val="clear" w:color="auto" w:fill="auto"/>
          </w:tcPr>
          <w:p w14:paraId="629184C2" w14:textId="77777777" w:rsidR="003B08E5" w:rsidRPr="00944070" w:rsidRDefault="003B08E5" w:rsidP="003A686C">
            <w:pPr>
              <w:rPr>
                <w:rFonts w:ascii="Verdana" w:hAnsi="Verdana"/>
                <w:sz w:val="20"/>
                <w:lang w:val="en-GB"/>
              </w:rPr>
            </w:pPr>
          </w:p>
        </w:tc>
        <w:tc>
          <w:tcPr>
            <w:tcW w:w="1159" w:type="dxa"/>
            <w:shd w:val="clear" w:color="auto" w:fill="auto"/>
          </w:tcPr>
          <w:p w14:paraId="039EF4B3" w14:textId="77777777" w:rsidR="003B08E5" w:rsidRPr="00944070" w:rsidRDefault="003B08E5" w:rsidP="003A686C">
            <w:pPr>
              <w:rPr>
                <w:rFonts w:ascii="Verdana" w:hAnsi="Verdana"/>
                <w:sz w:val="20"/>
                <w:lang w:val="en-GB"/>
              </w:rPr>
            </w:pPr>
          </w:p>
        </w:tc>
        <w:tc>
          <w:tcPr>
            <w:tcW w:w="1276" w:type="dxa"/>
            <w:shd w:val="clear" w:color="auto" w:fill="auto"/>
          </w:tcPr>
          <w:p w14:paraId="041E31ED" w14:textId="77777777" w:rsidR="003B08E5" w:rsidRPr="00944070" w:rsidRDefault="003B08E5" w:rsidP="003A686C">
            <w:pPr>
              <w:rPr>
                <w:rFonts w:ascii="Verdana" w:hAnsi="Verdana"/>
                <w:sz w:val="20"/>
                <w:lang w:val="en-GB"/>
              </w:rPr>
            </w:pPr>
          </w:p>
        </w:tc>
        <w:tc>
          <w:tcPr>
            <w:tcW w:w="2101" w:type="dxa"/>
            <w:shd w:val="clear" w:color="auto" w:fill="auto"/>
          </w:tcPr>
          <w:p w14:paraId="156DFBBC" w14:textId="77777777" w:rsidR="003B08E5" w:rsidRPr="00944070" w:rsidRDefault="003B08E5" w:rsidP="003A686C">
            <w:pPr>
              <w:rPr>
                <w:rFonts w:ascii="Verdana" w:hAnsi="Verdana"/>
                <w:sz w:val="20"/>
                <w:lang w:val="en-GB"/>
              </w:rPr>
            </w:pPr>
          </w:p>
        </w:tc>
        <w:tc>
          <w:tcPr>
            <w:tcW w:w="1842" w:type="dxa"/>
            <w:shd w:val="clear" w:color="auto" w:fill="auto"/>
          </w:tcPr>
          <w:p w14:paraId="375F1C56" w14:textId="77777777" w:rsidR="003B08E5" w:rsidRPr="00944070" w:rsidRDefault="003B08E5" w:rsidP="003A686C">
            <w:pPr>
              <w:rPr>
                <w:rFonts w:ascii="Verdana" w:hAnsi="Verdana"/>
                <w:sz w:val="20"/>
                <w:lang w:val="en-GB"/>
              </w:rPr>
            </w:pPr>
          </w:p>
        </w:tc>
      </w:tr>
      <w:tr w:rsidR="003B08E5" w:rsidRPr="00944070" w14:paraId="4BD45818" w14:textId="77777777" w:rsidTr="00EC7354">
        <w:trPr>
          <w:trHeight w:val="480"/>
        </w:trPr>
        <w:tc>
          <w:tcPr>
            <w:tcW w:w="1384" w:type="dxa"/>
            <w:vMerge/>
            <w:shd w:val="clear" w:color="auto" w:fill="auto"/>
          </w:tcPr>
          <w:p w14:paraId="58E2328B" w14:textId="77777777" w:rsidR="003B08E5" w:rsidRPr="00944070" w:rsidRDefault="003B08E5" w:rsidP="003A686C">
            <w:pPr>
              <w:rPr>
                <w:rFonts w:ascii="Verdana" w:hAnsi="Verdana"/>
                <w:sz w:val="20"/>
                <w:lang w:val="en-GB"/>
              </w:rPr>
            </w:pPr>
          </w:p>
        </w:tc>
        <w:tc>
          <w:tcPr>
            <w:tcW w:w="1418" w:type="dxa"/>
            <w:vMerge/>
            <w:shd w:val="clear" w:color="auto" w:fill="auto"/>
          </w:tcPr>
          <w:p w14:paraId="78B9EA2A" w14:textId="77777777" w:rsidR="003B08E5" w:rsidRPr="00944070" w:rsidRDefault="003B08E5" w:rsidP="003A686C">
            <w:pPr>
              <w:rPr>
                <w:rFonts w:ascii="Verdana" w:hAnsi="Verdana"/>
                <w:sz w:val="20"/>
                <w:lang w:val="en-GB"/>
              </w:rPr>
            </w:pPr>
          </w:p>
        </w:tc>
        <w:tc>
          <w:tcPr>
            <w:tcW w:w="1159" w:type="dxa"/>
            <w:shd w:val="clear" w:color="auto" w:fill="auto"/>
          </w:tcPr>
          <w:p w14:paraId="0F594E23" w14:textId="77777777" w:rsidR="003B08E5" w:rsidRPr="00944070" w:rsidRDefault="003B08E5" w:rsidP="003A686C">
            <w:pPr>
              <w:rPr>
                <w:rFonts w:ascii="Verdana" w:hAnsi="Verdana"/>
                <w:sz w:val="20"/>
                <w:lang w:val="en-GB"/>
              </w:rPr>
            </w:pPr>
          </w:p>
        </w:tc>
        <w:tc>
          <w:tcPr>
            <w:tcW w:w="1276" w:type="dxa"/>
            <w:shd w:val="clear" w:color="auto" w:fill="auto"/>
          </w:tcPr>
          <w:p w14:paraId="7017585F" w14:textId="77777777" w:rsidR="003B08E5" w:rsidRPr="00944070" w:rsidRDefault="003B08E5" w:rsidP="003A686C">
            <w:pPr>
              <w:rPr>
                <w:rFonts w:ascii="Verdana" w:hAnsi="Verdana"/>
                <w:sz w:val="20"/>
                <w:lang w:val="en-GB"/>
              </w:rPr>
            </w:pPr>
          </w:p>
        </w:tc>
        <w:tc>
          <w:tcPr>
            <w:tcW w:w="2101" w:type="dxa"/>
            <w:shd w:val="clear" w:color="auto" w:fill="auto"/>
          </w:tcPr>
          <w:p w14:paraId="4AA6358A" w14:textId="77777777" w:rsidR="003B08E5" w:rsidRPr="00944070" w:rsidRDefault="003B08E5" w:rsidP="003A686C">
            <w:pPr>
              <w:rPr>
                <w:rFonts w:ascii="Verdana" w:hAnsi="Verdana"/>
                <w:sz w:val="20"/>
                <w:lang w:val="en-GB"/>
              </w:rPr>
            </w:pPr>
          </w:p>
        </w:tc>
        <w:tc>
          <w:tcPr>
            <w:tcW w:w="1842" w:type="dxa"/>
            <w:shd w:val="clear" w:color="auto" w:fill="auto"/>
          </w:tcPr>
          <w:p w14:paraId="6560C0E1" w14:textId="77777777" w:rsidR="003B08E5" w:rsidRPr="00944070" w:rsidRDefault="003B08E5" w:rsidP="003A686C">
            <w:pPr>
              <w:rPr>
                <w:rFonts w:ascii="Verdana" w:hAnsi="Verdana"/>
                <w:sz w:val="20"/>
                <w:lang w:val="en-GB"/>
              </w:rPr>
            </w:pPr>
          </w:p>
        </w:tc>
      </w:tr>
    </w:tbl>
    <w:p w14:paraId="2C448130" w14:textId="77777777" w:rsidR="003B08E5" w:rsidRPr="0087550C" w:rsidRDefault="003B08E5" w:rsidP="003B457C">
      <w:pPr>
        <w:keepNext/>
        <w:keepLines/>
        <w:tabs>
          <w:tab w:val="left" w:pos="426"/>
        </w:tabs>
        <w:rPr>
          <w:rFonts w:ascii="Verdana" w:hAnsi="Verdana"/>
          <w:b/>
          <w:color w:val="263673"/>
          <w:lang w:val="en-GB"/>
        </w:rPr>
      </w:pPr>
      <w:r w:rsidRPr="0087550C">
        <w:rPr>
          <w:rFonts w:ascii="Verdana" w:hAnsi="Verdana"/>
          <w:b/>
          <w:color w:val="263673"/>
          <w:lang w:val="en-GB"/>
        </w:rPr>
        <w:lastRenderedPageBreak/>
        <w:t>C.</w:t>
      </w:r>
      <w:r w:rsidRPr="0087550C">
        <w:rPr>
          <w:rFonts w:ascii="Verdana" w:hAnsi="Verdana"/>
          <w:b/>
          <w:color w:val="263673"/>
          <w:lang w:val="en-GB"/>
        </w:rPr>
        <w:tab/>
      </w:r>
      <w:r w:rsidR="00AE3AA8" w:rsidRPr="0087550C">
        <w:rPr>
          <w:rFonts w:ascii="Verdana" w:hAnsi="Verdana"/>
          <w:b/>
          <w:color w:val="263673"/>
          <w:lang w:val="en-GB"/>
        </w:rPr>
        <w:t>Recommended language skills</w:t>
      </w:r>
    </w:p>
    <w:p w14:paraId="5B1CDA90" w14:textId="77777777" w:rsidR="00EA7013" w:rsidRPr="00CC207B"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Pr>
          <w:rFonts w:ascii="Verdana" w:hAnsi="Verdana"/>
          <w:sz w:val="20"/>
          <w:lang w:val="en-GB"/>
        </w:rPr>
        <w:t>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EA7013" w:rsidRPr="00944070" w14:paraId="5A05AB51" w14:textId="77777777" w:rsidTr="004268D5">
        <w:tc>
          <w:tcPr>
            <w:tcW w:w="1378" w:type="dxa"/>
            <w:vMerge w:val="restart"/>
            <w:shd w:val="clear" w:color="auto" w:fill="263673"/>
          </w:tcPr>
          <w:p w14:paraId="7CF9B521"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468" w:type="dxa"/>
            <w:vMerge w:val="restart"/>
            <w:shd w:val="clear" w:color="auto" w:fill="263673"/>
          </w:tcPr>
          <w:p w14:paraId="12A6A5A2" w14:textId="77777777" w:rsidR="00EA7013" w:rsidRPr="00944070"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Optional: Subject</w:t>
            </w:r>
            <w:r w:rsidR="00EA7013" w:rsidRPr="00944070">
              <w:rPr>
                <w:rFonts w:ascii="Verdana" w:hAnsi="Verdana"/>
                <w:b/>
                <w:bCs/>
                <w:i/>
                <w:color w:val="FFFFFF"/>
                <w:sz w:val="20"/>
                <w:lang w:val="en-GB"/>
              </w:rPr>
              <w:t xml:space="preserve"> area </w:t>
            </w:r>
          </w:p>
        </w:tc>
        <w:tc>
          <w:tcPr>
            <w:tcW w:w="1309" w:type="dxa"/>
            <w:vMerge w:val="restart"/>
            <w:shd w:val="clear" w:color="auto" w:fill="263673"/>
          </w:tcPr>
          <w:p w14:paraId="1E2CE808"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263673"/>
          </w:tcPr>
          <w:p w14:paraId="3BCE4CE1"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263673"/>
          </w:tcPr>
          <w:p w14:paraId="746822A3"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Voetnootmarkering"/>
                <w:rFonts w:ascii="Verdana" w:hAnsi="Verdana"/>
                <w:b/>
                <w:bCs/>
                <w:color w:val="FFFFFF"/>
                <w:lang w:val="en-GB"/>
              </w:rPr>
              <w:footnoteReference w:id="8"/>
            </w:r>
          </w:p>
        </w:tc>
      </w:tr>
      <w:tr w:rsidR="00EA7013" w:rsidRPr="00944070" w14:paraId="7F38B5A4" w14:textId="77777777" w:rsidTr="004268D5">
        <w:tc>
          <w:tcPr>
            <w:tcW w:w="1378" w:type="dxa"/>
            <w:vMerge/>
            <w:shd w:val="clear" w:color="auto" w:fill="263673"/>
          </w:tcPr>
          <w:p w14:paraId="268A360B" w14:textId="77777777" w:rsidR="00EA7013" w:rsidRPr="00944070" w:rsidRDefault="00EA7013" w:rsidP="003A686C">
            <w:pPr>
              <w:rPr>
                <w:rFonts w:ascii="Verdana" w:hAnsi="Verdana"/>
                <w:sz w:val="20"/>
                <w:lang w:val="en-GB"/>
              </w:rPr>
            </w:pPr>
          </w:p>
        </w:tc>
        <w:tc>
          <w:tcPr>
            <w:tcW w:w="1468" w:type="dxa"/>
            <w:vMerge/>
            <w:shd w:val="clear" w:color="auto" w:fill="263673"/>
          </w:tcPr>
          <w:p w14:paraId="1F4801E4" w14:textId="77777777" w:rsidR="00EA7013" w:rsidRPr="00944070" w:rsidRDefault="00EA7013" w:rsidP="003A686C">
            <w:pPr>
              <w:rPr>
                <w:rFonts w:ascii="Verdana" w:hAnsi="Verdana"/>
                <w:sz w:val="20"/>
                <w:lang w:val="en-GB"/>
              </w:rPr>
            </w:pPr>
          </w:p>
        </w:tc>
        <w:tc>
          <w:tcPr>
            <w:tcW w:w="1309" w:type="dxa"/>
            <w:vMerge/>
            <w:shd w:val="clear" w:color="auto" w:fill="263673"/>
          </w:tcPr>
          <w:p w14:paraId="287D3CA8" w14:textId="77777777" w:rsidR="00EA7013" w:rsidRPr="00944070" w:rsidRDefault="00EA7013" w:rsidP="003A686C">
            <w:pPr>
              <w:rPr>
                <w:rFonts w:ascii="Verdana" w:hAnsi="Verdana"/>
                <w:sz w:val="20"/>
                <w:lang w:val="en-GB"/>
              </w:rPr>
            </w:pPr>
          </w:p>
        </w:tc>
        <w:tc>
          <w:tcPr>
            <w:tcW w:w="1309" w:type="dxa"/>
            <w:vMerge/>
            <w:shd w:val="clear" w:color="auto" w:fill="263673"/>
          </w:tcPr>
          <w:p w14:paraId="678CAEAE" w14:textId="77777777" w:rsidR="00EA7013" w:rsidRPr="00944070" w:rsidRDefault="00EA7013" w:rsidP="003A686C">
            <w:pPr>
              <w:rPr>
                <w:rFonts w:ascii="Verdana" w:hAnsi="Verdana"/>
                <w:sz w:val="20"/>
                <w:lang w:val="en-GB"/>
              </w:rPr>
            </w:pPr>
          </w:p>
        </w:tc>
        <w:tc>
          <w:tcPr>
            <w:tcW w:w="1899" w:type="dxa"/>
            <w:shd w:val="clear" w:color="auto" w:fill="263673"/>
          </w:tcPr>
          <w:p w14:paraId="1B162527" w14:textId="77777777" w:rsidR="00EA7013" w:rsidRPr="00944070" w:rsidRDefault="00EA7013" w:rsidP="003A686C">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3B9BF7C6" w14:textId="77777777" w:rsidR="00EA7013" w:rsidRPr="00944070" w:rsidRDefault="00EA7013" w:rsidP="003A686C">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263673"/>
          </w:tcPr>
          <w:p w14:paraId="697D4004" w14:textId="77777777" w:rsidR="00EA7013" w:rsidRPr="00944070" w:rsidRDefault="00EA7013" w:rsidP="003A686C">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050DD889" w14:textId="77777777" w:rsidR="00EA7013" w:rsidRPr="00944070" w:rsidRDefault="00EA7013" w:rsidP="003A686C">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EA7013" w:rsidRPr="00944070" w14:paraId="722975EC" w14:textId="77777777" w:rsidTr="00360B0F">
        <w:tc>
          <w:tcPr>
            <w:tcW w:w="1378" w:type="dxa"/>
            <w:shd w:val="clear" w:color="auto" w:fill="auto"/>
          </w:tcPr>
          <w:p w14:paraId="3D9D456C" w14:textId="77777777" w:rsidR="00EA7013" w:rsidRPr="00944070" w:rsidRDefault="00EA7013" w:rsidP="003A686C">
            <w:pPr>
              <w:rPr>
                <w:rFonts w:ascii="Verdana" w:hAnsi="Verdana"/>
                <w:sz w:val="20"/>
                <w:lang w:val="en-GB"/>
              </w:rPr>
            </w:pPr>
          </w:p>
        </w:tc>
        <w:tc>
          <w:tcPr>
            <w:tcW w:w="1468" w:type="dxa"/>
            <w:shd w:val="clear" w:color="auto" w:fill="auto"/>
          </w:tcPr>
          <w:p w14:paraId="557D08FD" w14:textId="77777777" w:rsidR="00EA7013" w:rsidRPr="00944070" w:rsidRDefault="00EA7013" w:rsidP="003A686C">
            <w:pPr>
              <w:rPr>
                <w:rFonts w:ascii="Verdana" w:hAnsi="Verdana"/>
                <w:sz w:val="20"/>
                <w:lang w:val="en-GB"/>
              </w:rPr>
            </w:pPr>
          </w:p>
        </w:tc>
        <w:tc>
          <w:tcPr>
            <w:tcW w:w="1309" w:type="dxa"/>
            <w:shd w:val="clear" w:color="auto" w:fill="auto"/>
          </w:tcPr>
          <w:p w14:paraId="38CEBA10" w14:textId="77777777" w:rsidR="00EA7013" w:rsidRPr="00944070" w:rsidRDefault="00EA7013" w:rsidP="003A686C">
            <w:pPr>
              <w:rPr>
                <w:rFonts w:ascii="Verdana" w:hAnsi="Verdana"/>
                <w:sz w:val="20"/>
                <w:lang w:val="en-GB"/>
              </w:rPr>
            </w:pPr>
          </w:p>
        </w:tc>
        <w:tc>
          <w:tcPr>
            <w:tcW w:w="1309" w:type="dxa"/>
            <w:shd w:val="clear" w:color="auto" w:fill="auto"/>
          </w:tcPr>
          <w:p w14:paraId="6DC4BDB8" w14:textId="77777777" w:rsidR="00EA7013" w:rsidRPr="00944070" w:rsidRDefault="00EA7013" w:rsidP="003A686C">
            <w:pPr>
              <w:rPr>
                <w:rFonts w:ascii="Verdana" w:hAnsi="Verdana"/>
                <w:sz w:val="20"/>
                <w:lang w:val="en-GB"/>
              </w:rPr>
            </w:pPr>
          </w:p>
        </w:tc>
        <w:tc>
          <w:tcPr>
            <w:tcW w:w="1899" w:type="dxa"/>
            <w:shd w:val="clear" w:color="auto" w:fill="auto"/>
          </w:tcPr>
          <w:p w14:paraId="2FAF27BE" w14:textId="77777777" w:rsidR="00EA7013" w:rsidRPr="00944070" w:rsidRDefault="00EA7013" w:rsidP="003A686C">
            <w:pPr>
              <w:rPr>
                <w:rFonts w:ascii="Verdana" w:hAnsi="Verdana"/>
                <w:sz w:val="20"/>
                <w:lang w:val="en-GB"/>
              </w:rPr>
            </w:pPr>
          </w:p>
        </w:tc>
        <w:tc>
          <w:tcPr>
            <w:tcW w:w="1985" w:type="dxa"/>
            <w:shd w:val="clear" w:color="auto" w:fill="auto"/>
          </w:tcPr>
          <w:p w14:paraId="6D946D13" w14:textId="77777777" w:rsidR="00EA7013" w:rsidRPr="00944070" w:rsidRDefault="00EA7013" w:rsidP="003A686C">
            <w:pPr>
              <w:rPr>
                <w:rFonts w:ascii="Verdana" w:hAnsi="Verdana"/>
                <w:sz w:val="20"/>
                <w:lang w:val="en-GB"/>
              </w:rPr>
            </w:pPr>
          </w:p>
        </w:tc>
      </w:tr>
      <w:tr w:rsidR="00EA7013" w:rsidRPr="00944070" w14:paraId="14BC14EB" w14:textId="77777777" w:rsidTr="00360B0F">
        <w:tc>
          <w:tcPr>
            <w:tcW w:w="1378" w:type="dxa"/>
            <w:shd w:val="clear" w:color="auto" w:fill="auto"/>
          </w:tcPr>
          <w:p w14:paraId="3B9DE109" w14:textId="77777777" w:rsidR="00EA7013" w:rsidRPr="00944070" w:rsidRDefault="00EA7013" w:rsidP="003A686C">
            <w:pPr>
              <w:rPr>
                <w:rFonts w:ascii="Verdana" w:hAnsi="Verdana"/>
                <w:sz w:val="20"/>
                <w:lang w:val="en-GB"/>
              </w:rPr>
            </w:pPr>
          </w:p>
        </w:tc>
        <w:tc>
          <w:tcPr>
            <w:tcW w:w="1468" w:type="dxa"/>
            <w:shd w:val="clear" w:color="auto" w:fill="auto"/>
          </w:tcPr>
          <w:p w14:paraId="32CEEB50" w14:textId="77777777" w:rsidR="00EA7013" w:rsidRPr="00944070" w:rsidRDefault="00EA7013" w:rsidP="003A686C">
            <w:pPr>
              <w:rPr>
                <w:rFonts w:ascii="Verdana" w:hAnsi="Verdana"/>
                <w:sz w:val="20"/>
                <w:lang w:val="en-GB"/>
              </w:rPr>
            </w:pPr>
          </w:p>
        </w:tc>
        <w:tc>
          <w:tcPr>
            <w:tcW w:w="1309" w:type="dxa"/>
            <w:shd w:val="clear" w:color="auto" w:fill="auto"/>
          </w:tcPr>
          <w:p w14:paraId="47263C1F" w14:textId="77777777" w:rsidR="00EA7013" w:rsidRPr="00944070" w:rsidRDefault="00EA7013" w:rsidP="003A686C">
            <w:pPr>
              <w:rPr>
                <w:rFonts w:ascii="Verdana" w:hAnsi="Verdana"/>
                <w:sz w:val="20"/>
                <w:lang w:val="en-GB"/>
              </w:rPr>
            </w:pPr>
          </w:p>
        </w:tc>
        <w:tc>
          <w:tcPr>
            <w:tcW w:w="1309" w:type="dxa"/>
            <w:shd w:val="clear" w:color="auto" w:fill="auto"/>
          </w:tcPr>
          <w:p w14:paraId="20DD45DC" w14:textId="77777777" w:rsidR="00EA7013" w:rsidRPr="00944070" w:rsidRDefault="00EA7013" w:rsidP="003A686C">
            <w:pPr>
              <w:rPr>
                <w:rFonts w:ascii="Verdana" w:hAnsi="Verdana"/>
                <w:sz w:val="20"/>
                <w:lang w:val="en-GB"/>
              </w:rPr>
            </w:pPr>
          </w:p>
        </w:tc>
        <w:tc>
          <w:tcPr>
            <w:tcW w:w="1899" w:type="dxa"/>
            <w:shd w:val="clear" w:color="auto" w:fill="auto"/>
          </w:tcPr>
          <w:p w14:paraId="63CDBF2B" w14:textId="77777777" w:rsidR="00EA7013" w:rsidRPr="00944070" w:rsidRDefault="00EA7013" w:rsidP="003A686C">
            <w:pPr>
              <w:rPr>
                <w:rFonts w:ascii="Verdana" w:hAnsi="Verdana"/>
                <w:sz w:val="20"/>
                <w:lang w:val="en-GB"/>
              </w:rPr>
            </w:pPr>
          </w:p>
        </w:tc>
        <w:tc>
          <w:tcPr>
            <w:tcW w:w="1985" w:type="dxa"/>
            <w:shd w:val="clear" w:color="auto" w:fill="auto"/>
          </w:tcPr>
          <w:p w14:paraId="672BC1F0" w14:textId="77777777" w:rsidR="00EA7013" w:rsidRPr="00944070" w:rsidRDefault="00EA7013" w:rsidP="003A686C">
            <w:pPr>
              <w:rPr>
                <w:rFonts w:ascii="Verdana" w:hAnsi="Verdana"/>
                <w:sz w:val="20"/>
                <w:lang w:val="en-GB"/>
              </w:rPr>
            </w:pPr>
          </w:p>
        </w:tc>
      </w:tr>
    </w:tbl>
    <w:p w14:paraId="0E7B3119" w14:textId="77777777" w:rsidR="006C1CE1" w:rsidRDefault="00EA7013"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14:paraId="271748A0" w14:textId="77777777" w:rsidR="004C4AA5" w:rsidRPr="004268D5" w:rsidRDefault="00D61527" w:rsidP="003B457C">
      <w:pPr>
        <w:keepNext/>
        <w:keepLines/>
        <w:tabs>
          <w:tab w:val="left" w:pos="426"/>
        </w:tabs>
        <w:rPr>
          <w:rFonts w:ascii="Verdana" w:hAnsi="Verdana"/>
          <w:b/>
          <w:color w:val="263673"/>
          <w:lang w:val="en-GB"/>
        </w:rPr>
      </w:pPr>
      <w:r w:rsidRPr="004268D5">
        <w:rPr>
          <w:rFonts w:ascii="Verdana" w:hAnsi="Verdana"/>
          <w:b/>
          <w:color w:val="263673"/>
          <w:lang w:val="en-GB"/>
        </w:rPr>
        <w:t>D</w:t>
      </w:r>
      <w:r w:rsidR="004C4AA5" w:rsidRPr="004268D5">
        <w:rPr>
          <w:rFonts w:ascii="Verdana" w:hAnsi="Verdana"/>
          <w:b/>
          <w:color w:val="263673"/>
          <w:lang w:val="en-GB"/>
        </w:rPr>
        <w:t>.</w:t>
      </w:r>
      <w:r w:rsidR="004C4AA5" w:rsidRPr="004268D5">
        <w:rPr>
          <w:rFonts w:ascii="Verdana" w:hAnsi="Verdana"/>
          <w:b/>
          <w:color w:val="263673"/>
          <w:lang w:val="en-GB"/>
        </w:rPr>
        <w:tab/>
        <w:t>Respect of fundamental principles and other mobility requirements</w:t>
      </w:r>
    </w:p>
    <w:p w14:paraId="4349F2F9" w14:textId="77777777" w:rsidR="004268D5" w:rsidRDefault="004C4AA5" w:rsidP="004C4AA5">
      <w:pPr>
        <w:rPr>
          <w:rFonts w:ascii="Verdana" w:eastAsia="Verdana" w:hAnsi="Verdana" w:cs="Verdana"/>
          <w:sz w:val="20"/>
          <w:szCs w:val="20"/>
        </w:rPr>
      </w:pPr>
      <w:r>
        <w:rPr>
          <w:rFonts w:ascii="Verdana" w:eastAsia="Verdana" w:hAnsi="Verdana" w:cs="Verdana"/>
          <w:sz w:val="20"/>
          <w:szCs w:val="20"/>
        </w:rPr>
        <w:t xml:space="preserve">The higher education institution(s) located in a </w:t>
      </w:r>
      <w:r w:rsidR="001F6B62">
        <w:rPr>
          <w:rFonts w:ascii="Verdana" w:eastAsia="Verdana" w:hAnsi="Verdana" w:cs="Verdana"/>
          <w:b/>
          <w:sz w:val="20"/>
          <w:szCs w:val="20"/>
        </w:rPr>
        <w:t>Programme C</w:t>
      </w:r>
      <w:r w:rsidRPr="0037352D">
        <w:rPr>
          <w:rFonts w:ascii="Verdana" w:eastAsia="Verdana" w:hAnsi="Verdana" w:cs="Verdana"/>
          <w:b/>
          <w:sz w:val="20"/>
          <w:szCs w:val="20"/>
        </w:rPr>
        <w:t>ountry</w:t>
      </w:r>
      <w:r>
        <w:rPr>
          <w:rFonts w:ascii="Verdana" w:eastAsia="Verdana" w:hAnsi="Verdana" w:cs="Verdana"/>
          <w:sz w:val="20"/>
          <w:szCs w:val="20"/>
        </w:rPr>
        <w:t xml:space="preserve"> of Erasmus+ must respect the Erasmus Charter for Higher Education of which it must be a holder. The charter can be found here:</w:t>
      </w:r>
      <w:r w:rsidR="006C1CE1">
        <w:rPr>
          <w:rFonts w:ascii="Verdana" w:eastAsia="Verdana" w:hAnsi="Verdana" w:cs="Verdana"/>
          <w:sz w:val="20"/>
          <w:szCs w:val="20"/>
        </w:rPr>
        <w:t xml:space="preserve"> </w:t>
      </w:r>
      <w:hyperlink r:id="rId15" w:history="1">
        <w:r w:rsidR="004268D5" w:rsidRPr="00115919">
          <w:rPr>
            <w:rStyle w:val="Hyperlink"/>
            <w:rFonts w:ascii="Verdana" w:eastAsia="Verdana" w:hAnsi="Verdana" w:cs="Verdana"/>
            <w:sz w:val="20"/>
            <w:szCs w:val="20"/>
          </w:rPr>
          <w:t>https://eacea.ec.europa.eu/erasmus-plus/actions/erasmus-charter_en</w:t>
        </w:r>
      </w:hyperlink>
    </w:p>
    <w:p w14:paraId="06FB13ED" w14:textId="77777777" w:rsidR="004C4AA5" w:rsidRDefault="004C4AA5" w:rsidP="004C4AA5">
      <w:pPr>
        <w:rPr>
          <w:rFonts w:ascii="Verdana" w:eastAsia="Verdana" w:hAnsi="Verdana" w:cs="Verdana"/>
          <w:sz w:val="20"/>
          <w:szCs w:val="20"/>
        </w:rPr>
      </w:pPr>
      <w:r>
        <w:rPr>
          <w:rFonts w:ascii="Verdana" w:eastAsia="Verdana" w:hAnsi="Verdana" w:cs="Verdana"/>
          <w:sz w:val="20"/>
          <w:szCs w:val="20"/>
        </w:rPr>
        <w:t xml:space="preserve">The higher education institution(s) located in a </w:t>
      </w:r>
      <w:r w:rsidR="001F6B62">
        <w:rPr>
          <w:rFonts w:ascii="Verdana" w:eastAsia="Verdana" w:hAnsi="Verdana" w:cs="Verdana"/>
          <w:b/>
          <w:sz w:val="20"/>
          <w:szCs w:val="20"/>
        </w:rPr>
        <w:t>P</w:t>
      </w:r>
      <w:r w:rsidRPr="0037352D">
        <w:rPr>
          <w:rFonts w:ascii="Verdana" w:eastAsia="Verdana" w:hAnsi="Verdana" w:cs="Verdana"/>
          <w:b/>
          <w:sz w:val="20"/>
          <w:szCs w:val="20"/>
        </w:rPr>
        <w:t xml:space="preserve">artner </w:t>
      </w:r>
      <w:r w:rsidR="001F6B62">
        <w:rPr>
          <w:rFonts w:ascii="Verdana" w:eastAsia="Verdana" w:hAnsi="Verdana" w:cs="Verdana"/>
          <w:b/>
          <w:sz w:val="20"/>
          <w:szCs w:val="20"/>
        </w:rPr>
        <w:t>C</w:t>
      </w:r>
      <w:r w:rsidRPr="0037352D">
        <w:rPr>
          <w:rFonts w:ascii="Verdana" w:eastAsia="Verdana" w:hAnsi="Verdana" w:cs="Verdana"/>
          <w:b/>
          <w:sz w:val="20"/>
          <w:szCs w:val="20"/>
        </w:rPr>
        <w:t>ountry</w:t>
      </w:r>
      <w:r>
        <w:rPr>
          <w:rFonts w:ascii="Verdana" w:eastAsia="Verdana" w:hAnsi="Verdana" w:cs="Verdana"/>
          <w:sz w:val="20"/>
          <w:szCs w:val="20"/>
        </w:rPr>
        <w:t xml:space="preserve"> of Erasmus+ must respect the following set of principles and requirements:</w:t>
      </w:r>
    </w:p>
    <w:p w14:paraId="693819ED" w14:textId="77777777" w:rsidR="004C4AA5" w:rsidRDefault="004C4AA5" w:rsidP="004C4AA5">
      <w:pPr>
        <w:rPr>
          <w:rFonts w:ascii="Verdana" w:eastAsia="Verdana" w:hAnsi="Verdana" w:cs="Verdana"/>
          <w:sz w:val="20"/>
          <w:szCs w:val="20"/>
        </w:rPr>
      </w:pPr>
      <w:r>
        <w:rPr>
          <w:rFonts w:ascii="Verdana" w:eastAsia="Verdana" w:hAnsi="Verdana" w:cs="Verdana"/>
          <w:sz w:val="20"/>
          <w:szCs w:val="20"/>
        </w:rPr>
        <w:t>The higher education institution agrees to:</w:t>
      </w:r>
    </w:p>
    <w:p w14:paraId="28478718" w14:textId="77777777" w:rsidR="001F6B62" w:rsidRPr="001F6B62" w:rsidRDefault="004C4AA5" w:rsidP="004C4AA5">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eastAsia="Verdana" w:hAnsi="Verdana" w:cs="Verdana"/>
        </w:rPr>
      </w:pPr>
      <w:r>
        <w:rPr>
          <w:rFonts w:ascii="Verdana"/>
          <w:sz w:val="20"/>
          <w:szCs w:val="20"/>
        </w:rPr>
        <w:t>Respect in full the principles of non-discrimination and to promote and ensure equal access and opportunities to mobile participants from all backgrounds, in particular disadvantaged or vulnerable groups.</w:t>
      </w:r>
    </w:p>
    <w:p w14:paraId="5B167012" w14:textId="77777777" w:rsidR="004C4AA5" w:rsidRDefault="004C4AA5" w:rsidP="004C4AA5">
      <w:pPr>
        <w:pStyle w:val="Lijstaline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eastAsia="Verdana" w:hAnsi="Verdana" w:cs="Verdana"/>
        </w:rPr>
      </w:pPr>
      <w:r>
        <w:rPr>
          <w:rFonts w:ascii="Verdana"/>
          <w:sz w:val="20"/>
          <w:szCs w:val="20"/>
        </w:rPr>
        <w:t>Apply a selection process that is fair, transparent and documented, ensuring equal opportunities to participants eligible for mobility.</w:t>
      </w:r>
    </w:p>
    <w:p w14:paraId="06D63FE7" w14:textId="77777777" w:rsidR="004C4AA5" w:rsidRDefault="004C4AA5" w:rsidP="004C4AA5">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eastAsia="Verdana" w:hAnsi="Verdana" w:cs="Verdana"/>
        </w:rPr>
      </w:pPr>
      <w:r>
        <w:rPr>
          <w:rFonts w:ascii="Verdana"/>
          <w:sz w:val="20"/>
          <w:szCs w:val="20"/>
        </w:rPr>
        <w:t>Ensure recognition for satisfactorily completed activities of study mobility and, where possible, traineeships of its mobile students.</w:t>
      </w:r>
    </w:p>
    <w:p w14:paraId="645E40D4" w14:textId="77777777" w:rsidR="001F6B62" w:rsidRDefault="004C4AA5" w:rsidP="0087550C">
      <w:pPr>
        <w:pStyle w:val="Lijstalinea"/>
        <w:widowControl w:val="0"/>
        <w:numPr>
          <w:ilvl w:val="0"/>
          <w:numId w:val="28"/>
        </w:numPr>
        <w:pBdr>
          <w:top w:val="nil"/>
          <w:left w:val="nil"/>
          <w:bottom w:val="nil"/>
          <w:right w:val="nil"/>
          <w:between w:val="nil"/>
          <w:bar w:val="nil"/>
        </w:pBdr>
        <w:suppressAutoHyphens/>
        <w:spacing w:after="240" w:line="240" w:lineRule="auto"/>
        <w:ind w:left="766" w:hanging="340"/>
        <w:contextualSpacing w:val="0"/>
        <w:jc w:val="both"/>
        <w:rPr>
          <w:rFonts w:ascii="Verdana" w:eastAsia="Verdana" w:hAnsi="Verdana" w:cs="Verdana"/>
        </w:rPr>
      </w:pPr>
      <w:r>
        <w:rPr>
          <w:rFonts w:ascii="Verdana"/>
          <w:sz w:val="20"/>
          <w:szCs w:val="20"/>
        </w:rPr>
        <w:t xml:space="preserve">Charge no fees, in the case of credit mobility, to incoming students for tuition, registration, examinations or access to laboratory and library facilities. </w:t>
      </w:r>
      <w:r w:rsidRPr="00487E50">
        <w:rPr>
          <w:rFonts w:ascii="Verdana" w:hAnsi="Verdana"/>
          <w:sz w:val="20"/>
          <w:szCs w:val="20"/>
        </w:rPr>
        <w:t xml:space="preserve">Nevertheless, </w:t>
      </w:r>
      <w:r>
        <w:rPr>
          <w:rFonts w:ascii="Verdana" w:hAnsi="Verdana"/>
          <w:sz w:val="20"/>
          <w:szCs w:val="20"/>
        </w:rPr>
        <w:t>they</w:t>
      </w:r>
      <w:r w:rsidRPr="00487E50">
        <w:rPr>
          <w:rFonts w:ascii="Verdana" w:hAnsi="Verdana"/>
          <w:sz w:val="20"/>
          <w:szCs w:val="20"/>
        </w:rPr>
        <w:t xml:space="preserve"> may be charged small fees on the same basis as local students for costs such as insurance, student unions and the use of miscellaneous material.</w:t>
      </w:r>
    </w:p>
    <w:p w14:paraId="0EEA02E6" w14:textId="77777777" w:rsidR="0087550C" w:rsidRDefault="0087550C" w:rsidP="004C4AA5">
      <w:pPr>
        <w:pStyle w:val="Lijstalinea"/>
        <w:widowControl w:val="0"/>
        <w:spacing w:before="120"/>
        <w:ind w:left="0"/>
        <w:jc w:val="both"/>
        <w:rPr>
          <w:rFonts w:ascii="Verdana" w:eastAsia="Verdana" w:hAnsi="Verdana" w:cs="Verdana"/>
          <w:sz w:val="20"/>
          <w:szCs w:val="20"/>
        </w:rPr>
      </w:pPr>
    </w:p>
    <w:p w14:paraId="427DEB06" w14:textId="77777777" w:rsidR="004C4AA5" w:rsidRDefault="004C4AA5" w:rsidP="004C4AA5">
      <w:pPr>
        <w:pStyle w:val="Lijstalinea"/>
        <w:widowControl w:val="0"/>
        <w:spacing w:before="120"/>
        <w:ind w:left="0"/>
        <w:jc w:val="both"/>
        <w:rPr>
          <w:rFonts w:ascii="Verdana" w:eastAsia="Verdana" w:hAnsi="Verdana" w:cs="Verdana"/>
          <w:sz w:val="20"/>
          <w:szCs w:val="20"/>
        </w:rPr>
      </w:pPr>
      <w:r>
        <w:rPr>
          <w:rFonts w:ascii="Verdana" w:eastAsia="Verdana" w:hAnsi="Verdana" w:cs="Verdana"/>
          <w:sz w:val="20"/>
          <w:szCs w:val="20"/>
        </w:rPr>
        <w:t xml:space="preserve">The higher education institution located in a </w:t>
      </w:r>
      <w:r w:rsidR="001F6B62">
        <w:rPr>
          <w:rFonts w:ascii="Verdana" w:eastAsia="Verdana" w:hAnsi="Verdana" w:cs="Verdana"/>
          <w:b/>
          <w:sz w:val="20"/>
          <w:szCs w:val="20"/>
        </w:rPr>
        <w:t>Partner C</w:t>
      </w:r>
      <w:r w:rsidRPr="00A6730A">
        <w:rPr>
          <w:rFonts w:ascii="Verdana" w:eastAsia="Verdana" w:hAnsi="Verdana" w:cs="Verdana"/>
          <w:b/>
          <w:sz w:val="20"/>
          <w:szCs w:val="20"/>
        </w:rPr>
        <w:t>ountry</w:t>
      </w:r>
      <w:r>
        <w:rPr>
          <w:rFonts w:ascii="Verdana" w:eastAsia="Verdana" w:hAnsi="Verdana" w:cs="Verdana"/>
          <w:sz w:val="20"/>
          <w:szCs w:val="20"/>
        </w:rPr>
        <w:t xml:space="preserve"> of Erasmus</w:t>
      </w:r>
      <w:r w:rsidR="001F6B62">
        <w:rPr>
          <w:rFonts w:ascii="Verdana" w:eastAsia="Verdana" w:hAnsi="Verdana" w:cs="Verdana"/>
          <w:sz w:val="20"/>
          <w:szCs w:val="20"/>
        </w:rPr>
        <w:t>+</w:t>
      </w:r>
      <w:r>
        <w:rPr>
          <w:rFonts w:ascii="Verdana" w:eastAsia="Verdana" w:hAnsi="Verdana" w:cs="Verdana"/>
          <w:sz w:val="20"/>
          <w:szCs w:val="20"/>
        </w:rPr>
        <w:t xml:space="preserve"> further undertakes to:</w:t>
      </w:r>
    </w:p>
    <w:p w14:paraId="73AE2B3B" w14:textId="77777777" w:rsidR="004C4AA5" w:rsidRDefault="004C4AA5" w:rsidP="004268D5">
      <w:pPr>
        <w:pStyle w:val="Lijstalinea"/>
        <w:widowControl w:val="0"/>
        <w:spacing w:before="240" w:after="240"/>
        <w:ind w:left="1145"/>
        <w:jc w:val="center"/>
        <w:rPr>
          <w:rFonts w:ascii="Verdana" w:eastAsia="Verdana" w:hAnsi="Verdana" w:cs="Verdana"/>
          <w:b/>
          <w:bCs/>
          <w:sz w:val="20"/>
          <w:szCs w:val="20"/>
        </w:rPr>
      </w:pPr>
      <w:r>
        <w:rPr>
          <w:rFonts w:ascii="Verdana" w:eastAsia="Verdana" w:hAnsi="Verdana" w:cs="Verdana"/>
          <w:b/>
          <w:bCs/>
          <w:sz w:val="20"/>
          <w:szCs w:val="20"/>
        </w:rPr>
        <w:t>Before mobility</w:t>
      </w:r>
    </w:p>
    <w:p w14:paraId="7BBD5F68" w14:textId="77777777" w:rsidR="004C4AA5" w:rsidRDefault="004C4AA5" w:rsidP="004C4AA5">
      <w:pPr>
        <w:numPr>
          <w:ilvl w:val="0"/>
          <w:numId w:val="28"/>
        </w:numPr>
        <w:pBdr>
          <w:top w:val="nil"/>
          <w:left w:val="nil"/>
          <w:bottom w:val="nil"/>
          <w:right w:val="nil"/>
          <w:between w:val="nil"/>
          <w:bar w:val="nil"/>
        </w:pBdr>
        <w:suppressAutoHyphens/>
        <w:spacing w:after="0" w:line="240" w:lineRule="auto"/>
        <w:ind w:left="766" w:hanging="340"/>
        <w:jc w:val="both"/>
        <w:rPr>
          <w:rFonts w:ascii="Verdana" w:eastAsia="Verdana" w:hAnsi="Verdana" w:cs="Verdana"/>
          <w:b/>
          <w:bCs/>
        </w:rPr>
      </w:pPr>
      <w:r>
        <w:rPr>
          <w:rFonts w:ascii="Verdana"/>
          <w:sz w:val="20"/>
          <w:szCs w:val="20"/>
        </w:rPr>
        <w:t>Provide information on courses (content, level, scope, language) well in advance of the mobility periods, so as to be transparent to all parties and allow mobile students to make well-informed choices about the courses they will follow.</w:t>
      </w:r>
    </w:p>
    <w:p w14:paraId="2B02050E" w14:textId="77777777" w:rsidR="004C4AA5" w:rsidRDefault="004C4AA5" w:rsidP="004C4AA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Pr>
          <w:rFonts w:ascii="Verdana"/>
          <w:sz w:val="20"/>
          <w:szCs w:val="20"/>
        </w:rPr>
        <w:t>Ensure that outbound mobile participants are well prepared for the mobility, including having attained the necessary level of linguistic proficiency.</w:t>
      </w:r>
    </w:p>
    <w:p w14:paraId="0788AFB3" w14:textId="77777777" w:rsidR="004C4AA5" w:rsidRDefault="004C4AA5" w:rsidP="004C4AA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14:paraId="21C90FB1" w14:textId="77777777" w:rsidR="004C4AA5" w:rsidRDefault="004C4AA5" w:rsidP="004C4AA5">
      <w:pPr>
        <w:widowControl w:val="0"/>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Pr>
          <w:rFonts w:ascii="Verdana"/>
          <w:sz w:val="20"/>
          <w:szCs w:val="20"/>
        </w:rPr>
        <w:t>Provide assistance related to obtaining visas, when required, for incoming and outbound mobile participants. Costs for visas can be covered with the mobility grants. See the information / visa section for contact details.</w:t>
      </w:r>
    </w:p>
    <w:p w14:paraId="396BAC7A" w14:textId="77777777" w:rsidR="004C4AA5" w:rsidRDefault="004C4AA5" w:rsidP="004C4AA5">
      <w:pPr>
        <w:pStyle w:val="Lijstalinea"/>
        <w:widowControl w:val="0"/>
        <w:numPr>
          <w:ilvl w:val="0"/>
          <w:numId w:val="28"/>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 xml:space="preserve">Provide assistance related to obtaining insurance, when required, for incoming and outbound mobile participants. The institution from the Partner </w:t>
      </w:r>
      <w:r w:rsidR="001F6B62">
        <w:rPr>
          <w:rFonts w:ascii="Verdana"/>
          <w:sz w:val="20"/>
          <w:szCs w:val="20"/>
        </w:rPr>
        <w:t>C</w:t>
      </w:r>
      <w:r>
        <w:rPr>
          <w:rFonts w:ascii="Verdana"/>
          <w:sz w:val="20"/>
          <w:szCs w:val="20"/>
        </w:rPr>
        <w:t xml:space="preserve">ountry should inform mobile participants of cases in which insurance cover is not automatically provided. Costs for insurance can be covered with the </w:t>
      </w:r>
      <w:proofErr w:type="spellStart"/>
      <w:r>
        <w:rPr>
          <w:rFonts w:ascii="Verdana"/>
          <w:sz w:val="20"/>
          <w:szCs w:val="20"/>
        </w:rPr>
        <w:t>organisational</w:t>
      </w:r>
      <w:proofErr w:type="spellEnd"/>
      <w:r>
        <w:rPr>
          <w:rFonts w:ascii="Verdana"/>
          <w:sz w:val="20"/>
          <w:szCs w:val="20"/>
        </w:rPr>
        <w:t xml:space="preserve"> support grants. See the information / insurance section for contact details.</w:t>
      </w:r>
    </w:p>
    <w:p w14:paraId="72C4A07B" w14:textId="77777777" w:rsidR="004C4AA5" w:rsidRDefault="004C4AA5" w:rsidP="004C4AA5">
      <w:pPr>
        <w:pStyle w:val="Lijstalinea"/>
        <w:widowControl w:val="0"/>
        <w:numPr>
          <w:ilvl w:val="0"/>
          <w:numId w:val="28"/>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Provide guidance to incoming mobile participants in finding accommodation. See the information / housing section for contact details.</w:t>
      </w:r>
    </w:p>
    <w:p w14:paraId="7C4D788E" w14:textId="77777777" w:rsidR="001F6B62" w:rsidRDefault="001F6B62" w:rsidP="004C4AA5">
      <w:pPr>
        <w:pStyle w:val="Lijstalinea"/>
        <w:keepNext/>
        <w:keepLines/>
        <w:widowControl w:val="0"/>
        <w:spacing w:before="240" w:after="240"/>
        <w:jc w:val="center"/>
        <w:rPr>
          <w:rFonts w:ascii="Verdana" w:eastAsia="Verdana" w:hAnsi="Verdana" w:cs="Verdana"/>
          <w:b/>
          <w:bCs/>
          <w:sz w:val="20"/>
          <w:szCs w:val="20"/>
        </w:rPr>
      </w:pPr>
    </w:p>
    <w:p w14:paraId="4316D2C0" w14:textId="77777777" w:rsidR="004C4AA5" w:rsidRDefault="004C4AA5" w:rsidP="004268D5">
      <w:pPr>
        <w:pStyle w:val="Lijstalinea"/>
        <w:keepNext/>
        <w:keepLines/>
        <w:widowControl w:val="0"/>
        <w:spacing w:before="240" w:after="240"/>
        <w:jc w:val="center"/>
        <w:rPr>
          <w:rFonts w:ascii="Verdana" w:eastAsia="Verdana" w:hAnsi="Verdana" w:cs="Verdana"/>
          <w:b/>
          <w:bCs/>
          <w:sz w:val="20"/>
          <w:szCs w:val="20"/>
        </w:rPr>
      </w:pPr>
      <w:r>
        <w:rPr>
          <w:rFonts w:ascii="Verdana" w:eastAsia="Verdana" w:hAnsi="Verdana" w:cs="Verdana"/>
          <w:b/>
          <w:bCs/>
          <w:sz w:val="20"/>
          <w:szCs w:val="20"/>
        </w:rPr>
        <w:t>During and after mobility</w:t>
      </w:r>
    </w:p>
    <w:p w14:paraId="5D9FF0A1" w14:textId="77777777" w:rsidR="001F6B62" w:rsidRDefault="001F6B62" w:rsidP="004C4AA5">
      <w:pPr>
        <w:pStyle w:val="Lijstalinea"/>
        <w:keepNext/>
        <w:keepLines/>
        <w:widowControl w:val="0"/>
        <w:spacing w:before="240" w:after="240"/>
        <w:jc w:val="center"/>
        <w:rPr>
          <w:rFonts w:ascii="Verdana" w:eastAsia="Verdana" w:hAnsi="Verdana" w:cs="Verdana"/>
          <w:b/>
          <w:bCs/>
          <w:sz w:val="20"/>
          <w:szCs w:val="20"/>
        </w:rPr>
      </w:pPr>
    </w:p>
    <w:p w14:paraId="5BDF4B5F" w14:textId="77777777" w:rsidR="004C4AA5" w:rsidRPr="0037352D" w:rsidRDefault="004C4AA5" w:rsidP="004C4AA5">
      <w:pPr>
        <w:pStyle w:val="Lijstalinea"/>
        <w:widowControl w:val="0"/>
        <w:numPr>
          <w:ilvl w:val="0"/>
          <w:numId w:val="29"/>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Ensure equal academic treatment and services for home students and staff and incoming mobile participants and integrate incoming mobile participants into the institution</w:t>
      </w:r>
      <w:r>
        <w:rPr>
          <w:rFonts w:hAnsi="Arial Unicode MS"/>
          <w:sz w:val="20"/>
          <w:szCs w:val="20"/>
        </w:rPr>
        <w:t>’</w:t>
      </w:r>
      <w:r>
        <w:rPr>
          <w:rFonts w:ascii="Verdana"/>
          <w:sz w:val="20"/>
          <w:szCs w:val="20"/>
        </w:rPr>
        <w:t>s everyday life, and have in place appropriate mentoring and support arrangements for mobile participants as well as appropriate linguistic support to incoming mobile participants.</w:t>
      </w:r>
    </w:p>
    <w:p w14:paraId="205B5128" w14:textId="77777777" w:rsidR="004C4AA5" w:rsidRDefault="004C4AA5" w:rsidP="004C4AA5">
      <w:pPr>
        <w:pStyle w:val="Lijstalinea"/>
        <w:widowControl w:val="0"/>
        <w:spacing w:before="120"/>
        <w:ind w:left="766"/>
        <w:jc w:val="both"/>
        <w:rPr>
          <w:rFonts w:ascii="Verdana" w:eastAsia="Verdana" w:hAnsi="Verdana" w:cs="Verdana"/>
        </w:rPr>
      </w:pPr>
    </w:p>
    <w:p w14:paraId="6A45369B" w14:textId="77777777" w:rsidR="004C4AA5" w:rsidRDefault="004C4AA5" w:rsidP="004C4AA5">
      <w:pPr>
        <w:pStyle w:val="Lijstalinea"/>
        <w:widowControl w:val="0"/>
        <w:numPr>
          <w:ilvl w:val="0"/>
          <w:numId w:val="29"/>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Accept all activities indicated in the learning agreement as counting towards the degree, provided these have been satisfactorily completed by the mobile student.</w:t>
      </w:r>
    </w:p>
    <w:p w14:paraId="7C4CD8A8" w14:textId="77777777" w:rsidR="004C4AA5" w:rsidRDefault="004C4AA5" w:rsidP="004C4AA5">
      <w:pPr>
        <w:widowControl w:val="0"/>
        <w:numPr>
          <w:ilvl w:val="0"/>
          <w:numId w:val="2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Pr>
          <w:rFonts w:ascii="Verdana"/>
          <w:sz w:val="20"/>
          <w:szCs w:val="20"/>
        </w:rPr>
        <w:t>Provide, free-of-charge, incoming mobile students and their sending institutions with transcripts in English or in the language of the sending institution containing a full, accurate and timely record of their achievements at the end of their mobility period.</w:t>
      </w:r>
    </w:p>
    <w:p w14:paraId="2B20AB01" w14:textId="77777777" w:rsidR="004C4AA5" w:rsidRPr="00312D48" w:rsidRDefault="004C4AA5" w:rsidP="004C4AA5">
      <w:pPr>
        <w:widowControl w:val="0"/>
        <w:numPr>
          <w:ilvl w:val="0"/>
          <w:numId w:val="2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sidRPr="00312D48">
        <w:rPr>
          <w:rFonts w:ascii="Verdana" w:eastAsia="Arial Unicode MS" w:hAnsi="Verdana" w:cs="Verdana"/>
          <w:sz w:val="20"/>
          <w:szCs w:val="20"/>
          <w:lang w:val="en-GB" w:eastAsia="en-GB"/>
        </w:rPr>
        <w:t>Support the reintegration of mobile participants and give them the opportunity,</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upon return, to build on their experiences for the benefit of the Institution and</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their peers</w:t>
      </w:r>
      <w:r w:rsidRPr="00312D48">
        <w:rPr>
          <w:rFonts w:ascii="Verdana" w:eastAsia="Arial Unicode MS" w:hAnsi="Verdana" w:cs="Verdana"/>
          <w:b/>
          <w:bCs/>
          <w:sz w:val="20"/>
          <w:szCs w:val="20"/>
          <w:lang w:val="en-GB" w:eastAsia="en-GB"/>
        </w:rPr>
        <w:t>.</w:t>
      </w:r>
      <w:r w:rsidRPr="00312D48">
        <w:rPr>
          <w:rFonts w:ascii="Verdana" w:eastAsia="Verdana" w:hAnsi="Verdana" w:cs="Verdana"/>
        </w:rPr>
        <w:t xml:space="preserve"> </w:t>
      </w:r>
    </w:p>
    <w:p w14:paraId="1F4D1683" w14:textId="77777777" w:rsidR="004C4AA5" w:rsidRPr="00312D48" w:rsidRDefault="004C4AA5" w:rsidP="004C4AA5">
      <w:pPr>
        <w:widowControl w:val="0"/>
        <w:numPr>
          <w:ilvl w:val="0"/>
          <w:numId w:val="2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sidRPr="00312D48">
        <w:rPr>
          <w:rFonts w:ascii="Verdana" w:eastAsia="Arial Unicode MS" w:hAnsi="Verdana" w:cs="Verdana"/>
          <w:sz w:val="20"/>
          <w:szCs w:val="20"/>
          <w:lang w:val="en-GB" w:eastAsia="en-GB"/>
        </w:rPr>
        <w:t xml:space="preserve">Ensure that staff </w:t>
      </w:r>
      <w:r w:rsidR="00D20967">
        <w:rPr>
          <w:rFonts w:ascii="Verdana" w:eastAsia="Arial Unicode MS" w:hAnsi="Verdana" w:cs="Verdana"/>
          <w:sz w:val="20"/>
          <w:szCs w:val="20"/>
          <w:lang w:val="en-GB" w:eastAsia="en-GB"/>
        </w:rPr>
        <w:t>are</w:t>
      </w:r>
      <w:r w:rsidRPr="00312D48">
        <w:rPr>
          <w:rFonts w:ascii="Verdana" w:eastAsia="Arial Unicode MS" w:hAnsi="Verdana" w:cs="Verdana"/>
          <w:sz w:val="20"/>
          <w:szCs w:val="20"/>
          <w:lang w:val="en-GB" w:eastAsia="en-GB"/>
        </w:rPr>
        <w:t xml:space="preserve"> given recognition for the</w:t>
      </w:r>
      <w:r w:rsidR="00D20967">
        <w:rPr>
          <w:rFonts w:ascii="Verdana" w:eastAsia="Arial Unicode MS" w:hAnsi="Verdana" w:cs="Verdana"/>
          <w:sz w:val="20"/>
          <w:szCs w:val="20"/>
          <w:lang w:val="en-GB" w:eastAsia="en-GB"/>
        </w:rPr>
        <w:t>ir</w:t>
      </w:r>
      <w:r w:rsidRPr="00312D48">
        <w:rPr>
          <w:rFonts w:ascii="Verdana" w:eastAsia="Arial Unicode MS" w:hAnsi="Verdana" w:cs="Verdana"/>
          <w:sz w:val="20"/>
          <w:szCs w:val="20"/>
          <w:lang w:val="en-GB" w:eastAsia="en-GB"/>
        </w:rPr>
        <w:t xml:space="preserve"> teaching and training activities</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undertaken during the mobility period, based on a mobility agreement</w:t>
      </w:r>
      <w:r w:rsidRPr="00312D48">
        <w:rPr>
          <w:rFonts w:ascii="Verdana" w:eastAsia="Arial Unicode MS" w:hAnsi="Verdana" w:cs="Verdana"/>
          <w:b/>
          <w:bCs/>
          <w:sz w:val="20"/>
          <w:szCs w:val="20"/>
          <w:lang w:val="en-GB" w:eastAsia="en-GB"/>
        </w:rPr>
        <w:t>.</w:t>
      </w:r>
    </w:p>
    <w:p w14:paraId="6B656E90" w14:textId="77777777" w:rsidR="006C1CE1" w:rsidRDefault="006C1CE1" w:rsidP="003B457C">
      <w:pPr>
        <w:keepNext/>
        <w:keepLines/>
        <w:tabs>
          <w:tab w:val="left" w:pos="426"/>
        </w:tabs>
        <w:rPr>
          <w:rFonts w:ascii="Verdana" w:hAnsi="Verdana"/>
          <w:b/>
          <w:color w:val="263673"/>
          <w:lang w:val="en-GB"/>
        </w:rPr>
      </w:pPr>
    </w:p>
    <w:p w14:paraId="2D4F7563" w14:textId="77777777" w:rsidR="00D61527" w:rsidRPr="004268D5" w:rsidRDefault="004C4AA5" w:rsidP="003B457C">
      <w:pPr>
        <w:keepNext/>
        <w:keepLines/>
        <w:tabs>
          <w:tab w:val="left" w:pos="426"/>
        </w:tabs>
        <w:rPr>
          <w:rFonts w:ascii="Verdana" w:hAnsi="Verdana"/>
          <w:b/>
          <w:color w:val="263673"/>
          <w:lang w:val="en-GB"/>
        </w:rPr>
      </w:pPr>
      <w:r w:rsidRPr="004268D5">
        <w:rPr>
          <w:rFonts w:ascii="Verdana" w:hAnsi="Verdana"/>
          <w:b/>
          <w:color w:val="263673"/>
          <w:lang w:val="en-GB"/>
        </w:rPr>
        <w:t xml:space="preserve">E. </w:t>
      </w:r>
      <w:r w:rsidRPr="004268D5">
        <w:rPr>
          <w:rFonts w:ascii="Verdana" w:hAnsi="Verdana"/>
          <w:b/>
          <w:color w:val="263673"/>
          <w:lang w:val="en-GB"/>
        </w:rPr>
        <w:tab/>
      </w:r>
      <w:r w:rsidR="00D61527" w:rsidRPr="004268D5">
        <w:rPr>
          <w:rFonts w:ascii="Verdana" w:hAnsi="Verdana"/>
          <w:b/>
          <w:color w:val="263673"/>
          <w:lang w:val="en-GB"/>
        </w:rPr>
        <w:t>Additional requirements</w:t>
      </w:r>
    </w:p>
    <w:p w14:paraId="5C57202B" w14:textId="77777777" w:rsidR="00EA7013" w:rsidRDefault="00EA7013" w:rsidP="00D61527">
      <w:pPr>
        <w:jc w:val="both"/>
        <w:rPr>
          <w:rFonts w:ascii="Verdana" w:hAnsi="Verdana"/>
          <w:i/>
          <w:sz w:val="20"/>
          <w:lang w:val="en-GB"/>
        </w:rPr>
      </w:pPr>
      <w:r w:rsidRPr="00E46AF7">
        <w:rPr>
          <w:rFonts w:ascii="Verdana" w:hAnsi="Verdana"/>
          <w:i/>
          <w:sz w:val="20"/>
          <w:lang w:val="en-GB"/>
        </w:rPr>
        <w:t xml:space="preserve"> [To be comp</w:t>
      </w:r>
      <w:r>
        <w:rPr>
          <w:rFonts w:ascii="Verdana" w:hAnsi="Verdana"/>
          <w:i/>
          <w:sz w:val="20"/>
          <w:lang w:val="en-GB"/>
        </w:rPr>
        <w:t>l</w:t>
      </w:r>
      <w:r w:rsidRPr="00E46AF7">
        <w:rPr>
          <w:rFonts w:ascii="Verdana" w:hAnsi="Verdana"/>
          <w:i/>
          <w:sz w:val="20"/>
          <w:lang w:val="en-GB"/>
        </w:rPr>
        <w:t>eted if necessary</w:t>
      </w:r>
      <w:r w:rsidR="001F6B62">
        <w:rPr>
          <w:rFonts w:ascii="Verdana" w:hAnsi="Verdana"/>
          <w:i/>
          <w:sz w:val="20"/>
          <w:lang w:val="en-GB"/>
        </w:rPr>
        <w:t>. O</w:t>
      </w:r>
      <w:r>
        <w:rPr>
          <w:rFonts w:ascii="Verdana" w:hAnsi="Verdana"/>
          <w:i/>
          <w:sz w:val="20"/>
          <w:lang w:val="en-GB"/>
        </w:rPr>
        <w:t>ther requirements may be added on academic or organisational aspects, e.g. the selection criteria for students and staff; measures for preparing, re</w:t>
      </w:r>
      <w:r w:rsidR="00D61527">
        <w:rPr>
          <w:rFonts w:ascii="Verdana" w:hAnsi="Verdana"/>
          <w:i/>
          <w:sz w:val="20"/>
          <w:lang w:val="en-GB"/>
        </w:rPr>
        <w:t>ceiving and integrating mobile students and/or staff</w:t>
      </w:r>
      <w:r w:rsidR="001F6B62">
        <w:rPr>
          <w:rFonts w:ascii="Verdana" w:hAnsi="Verdana"/>
          <w:i/>
          <w:sz w:val="20"/>
          <w:lang w:val="en-GB"/>
        </w:rPr>
        <w:t xml:space="preserve"> in</w:t>
      </w:r>
      <w:proofErr w:type="spellStart"/>
      <w:r w:rsidR="001F6B62">
        <w:rPr>
          <w:rFonts w:ascii="Verdana" w:eastAsia="Verdana" w:hAnsi="Verdana" w:cs="Verdana"/>
          <w:i/>
          <w:iCs/>
          <w:sz w:val="20"/>
          <w:szCs w:val="20"/>
        </w:rPr>
        <w:t>cluding</w:t>
      </w:r>
      <w:proofErr w:type="spellEnd"/>
      <w:r w:rsidR="001F6B62">
        <w:rPr>
          <w:rFonts w:ascii="Verdana" w:eastAsia="Verdana" w:hAnsi="Verdana" w:cs="Verdana"/>
          <w:i/>
          <w:iCs/>
          <w:sz w:val="20"/>
          <w:szCs w:val="20"/>
        </w:rPr>
        <w:t xml:space="preserve"> cultural preparation before mobility; the recognition tools used</w:t>
      </w:r>
      <w:r w:rsidRPr="00E46AF7">
        <w:rPr>
          <w:rFonts w:ascii="Verdana" w:hAnsi="Verdana"/>
          <w:i/>
          <w:sz w:val="20"/>
          <w:lang w:val="en-GB"/>
        </w:rPr>
        <w:t>]</w:t>
      </w:r>
    </w:p>
    <w:p w14:paraId="1579FD39" w14:textId="77777777" w:rsidR="00EA7013" w:rsidRPr="00E9496A" w:rsidRDefault="00EA7013" w:rsidP="003B457C">
      <w:pPr>
        <w:spacing w:after="360"/>
        <w:jc w:val="both"/>
        <w:rPr>
          <w:rFonts w:ascii="Verdana" w:hAnsi="Verdana"/>
          <w:i/>
          <w:sz w:val="20"/>
          <w:lang w:val="en-GB"/>
        </w:rPr>
      </w:pPr>
      <w:r w:rsidRPr="00E9496A">
        <w:rPr>
          <w:rFonts w:ascii="Verdana" w:hAnsi="Verdana"/>
          <w:i/>
          <w:sz w:val="20"/>
          <w:lang w:val="en-GB"/>
        </w:rPr>
        <w:t>[Please specify whether the institutions have the infrastructure to welcome students and staff with disabilities.]</w:t>
      </w:r>
    </w:p>
    <w:p w14:paraId="03F420E5" w14:textId="77777777" w:rsidR="003B457C" w:rsidRPr="004268D5" w:rsidRDefault="001F6B62" w:rsidP="003B457C">
      <w:pPr>
        <w:keepNext/>
        <w:keepLines/>
        <w:tabs>
          <w:tab w:val="left" w:pos="426"/>
        </w:tabs>
        <w:rPr>
          <w:rFonts w:ascii="Verdana" w:hAnsi="Verdana"/>
          <w:b/>
          <w:color w:val="263673"/>
          <w:lang w:val="en-GB"/>
        </w:rPr>
      </w:pPr>
      <w:r w:rsidRPr="004268D5">
        <w:rPr>
          <w:rFonts w:ascii="Verdana" w:hAnsi="Verdana"/>
          <w:b/>
          <w:color w:val="263673"/>
          <w:lang w:val="en-GB"/>
        </w:rPr>
        <w:t>F</w:t>
      </w:r>
      <w:r w:rsidR="003B457C" w:rsidRPr="004268D5">
        <w:rPr>
          <w:rFonts w:ascii="Verdana" w:hAnsi="Verdana"/>
          <w:b/>
          <w:color w:val="263673"/>
          <w:lang w:val="en-GB"/>
        </w:rPr>
        <w:t>.</w:t>
      </w:r>
      <w:r w:rsidR="003B457C" w:rsidRPr="004268D5">
        <w:rPr>
          <w:rFonts w:ascii="Verdana" w:hAnsi="Verdana"/>
          <w:b/>
          <w:color w:val="263673"/>
          <w:lang w:val="en-GB"/>
        </w:rPr>
        <w:tab/>
        <w:t>Calendar</w:t>
      </w:r>
    </w:p>
    <w:p w14:paraId="479E929C" w14:textId="77777777" w:rsidR="003B457C" w:rsidRDefault="003B457C"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3B457C" w:rsidRPr="00944070" w14:paraId="3D82A9F7" w14:textId="77777777" w:rsidTr="004268D5">
        <w:tc>
          <w:tcPr>
            <w:tcW w:w="2962" w:type="dxa"/>
            <w:shd w:val="clear" w:color="auto" w:fill="263673"/>
          </w:tcPr>
          <w:p w14:paraId="296B44F6" w14:textId="77777777" w:rsidR="003B457C" w:rsidRPr="00944070" w:rsidRDefault="003B457C" w:rsidP="008A0A89">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341667D" w14:textId="77777777" w:rsidR="00E37368" w:rsidRPr="00944070" w:rsidRDefault="00E37368" w:rsidP="003A686C">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894" w:type="dxa"/>
            <w:shd w:val="clear" w:color="auto" w:fill="263673"/>
          </w:tcPr>
          <w:p w14:paraId="4F058A13" w14:textId="77777777" w:rsidR="003B457C" w:rsidRPr="00944070" w:rsidRDefault="003B457C" w:rsidP="008A0A89">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228ECB61" w14:textId="77777777" w:rsidR="00E37368" w:rsidRPr="00944070" w:rsidRDefault="00E37368" w:rsidP="00E37368">
            <w:pPr>
              <w:jc w:val="center"/>
              <w:rPr>
                <w:rFonts w:ascii="Verdana" w:hAnsi="Verdana"/>
                <w:b/>
                <w:bCs/>
                <w:color w:val="FFFFFF"/>
                <w:sz w:val="20"/>
                <w:lang w:val="en-GB"/>
              </w:rPr>
            </w:pPr>
            <w:r w:rsidRPr="00944070">
              <w:rPr>
                <w:rFonts w:ascii="Verdana" w:hAnsi="Verdana"/>
                <w:b/>
                <w:bCs/>
                <w:color w:val="FFFFFF"/>
                <w:sz w:val="16"/>
                <w:szCs w:val="16"/>
                <w:lang w:val="en-GB"/>
              </w:rPr>
              <w:t>[month]</w:t>
            </w:r>
          </w:p>
        </w:tc>
        <w:tc>
          <w:tcPr>
            <w:tcW w:w="2977" w:type="dxa"/>
            <w:shd w:val="clear" w:color="auto" w:fill="263673"/>
          </w:tcPr>
          <w:p w14:paraId="5B1CFEDC" w14:textId="77777777" w:rsidR="003B457C" w:rsidRPr="00944070" w:rsidRDefault="003B457C" w:rsidP="008A0A89">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26A27BA" w14:textId="77777777" w:rsidR="00E37368" w:rsidRPr="00944070" w:rsidRDefault="00E37368" w:rsidP="003A686C">
            <w:pPr>
              <w:jc w:val="center"/>
              <w:rPr>
                <w:rFonts w:ascii="Verdana" w:hAnsi="Verdana"/>
                <w:b/>
                <w:bCs/>
                <w:color w:val="FFFFFF"/>
                <w:sz w:val="20"/>
                <w:lang w:val="en-GB"/>
              </w:rPr>
            </w:pPr>
            <w:r w:rsidRPr="00944070">
              <w:rPr>
                <w:rFonts w:ascii="Verdana" w:hAnsi="Verdana"/>
                <w:b/>
                <w:bCs/>
                <w:color w:val="FFFFFF"/>
                <w:sz w:val="16"/>
                <w:szCs w:val="16"/>
                <w:lang w:val="en-GB"/>
              </w:rPr>
              <w:t>[month]</w:t>
            </w:r>
          </w:p>
        </w:tc>
      </w:tr>
      <w:tr w:rsidR="003B457C" w:rsidRPr="00944070" w14:paraId="2817D00A" w14:textId="77777777" w:rsidTr="003B457C">
        <w:tc>
          <w:tcPr>
            <w:tcW w:w="2962" w:type="dxa"/>
            <w:shd w:val="clear" w:color="auto" w:fill="auto"/>
          </w:tcPr>
          <w:p w14:paraId="58BF46B1" w14:textId="77777777" w:rsidR="003B457C" w:rsidRPr="00944070" w:rsidRDefault="003B457C" w:rsidP="003A686C">
            <w:pPr>
              <w:rPr>
                <w:rFonts w:ascii="Verdana" w:hAnsi="Verdana"/>
                <w:sz w:val="20"/>
                <w:lang w:val="en-GB"/>
              </w:rPr>
            </w:pPr>
          </w:p>
        </w:tc>
        <w:tc>
          <w:tcPr>
            <w:tcW w:w="2894" w:type="dxa"/>
            <w:shd w:val="clear" w:color="auto" w:fill="auto"/>
          </w:tcPr>
          <w:p w14:paraId="3D07DC9A" w14:textId="77777777" w:rsidR="003B457C" w:rsidRPr="00944070" w:rsidRDefault="003B457C" w:rsidP="003A686C">
            <w:pPr>
              <w:rPr>
                <w:rFonts w:ascii="Verdana" w:hAnsi="Verdana"/>
                <w:sz w:val="20"/>
                <w:lang w:val="en-GB"/>
              </w:rPr>
            </w:pPr>
          </w:p>
        </w:tc>
        <w:tc>
          <w:tcPr>
            <w:tcW w:w="2977" w:type="dxa"/>
            <w:shd w:val="clear" w:color="auto" w:fill="auto"/>
          </w:tcPr>
          <w:p w14:paraId="71A6D3CA" w14:textId="77777777" w:rsidR="003B457C" w:rsidRPr="00944070" w:rsidRDefault="003B457C" w:rsidP="003A686C">
            <w:pPr>
              <w:rPr>
                <w:rFonts w:ascii="Verdana" w:hAnsi="Verdana"/>
                <w:sz w:val="20"/>
                <w:lang w:val="en-GB"/>
              </w:rPr>
            </w:pPr>
          </w:p>
        </w:tc>
      </w:tr>
      <w:tr w:rsidR="003B457C" w:rsidRPr="00944070" w14:paraId="1304E7FB" w14:textId="77777777" w:rsidTr="003B457C">
        <w:tc>
          <w:tcPr>
            <w:tcW w:w="2962" w:type="dxa"/>
            <w:shd w:val="clear" w:color="auto" w:fill="auto"/>
          </w:tcPr>
          <w:p w14:paraId="3494D997" w14:textId="77777777" w:rsidR="003B457C" w:rsidRPr="00944070" w:rsidRDefault="003B457C" w:rsidP="003A686C">
            <w:pPr>
              <w:rPr>
                <w:rFonts w:ascii="Verdana" w:hAnsi="Verdana"/>
                <w:sz w:val="20"/>
                <w:lang w:val="en-GB"/>
              </w:rPr>
            </w:pPr>
          </w:p>
        </w:tc>
        <w:tc>
          <w:tcPr>
            <w:tcW w:w="2894" w:type="dxa"/>
            <w:shd w:val="clear" w:color="auto" w:fill="auto"/>
          </w:tcPr>
          <w:p w14:paraId="4D6C340C" w14:textId="77777777" w:rsidR="003B457C" w:rsidRPr="00944070" w:rsidRDefault="003B457C" w:rsidP="003A686C">
            <w:pPr>
              <w:rPr>
                <w:rFonts w:ascii="Verdana" w:hAnsi="Verdana"/>
                <w:sz w:val="20"/>
                <w:lang w:val="en-GB"/>
              </w:rPr>
            </w:pPr>
          </w:p>
        </w:tc>
        <w:tc>
          <w:tcPr>
            <w:tcW w:w="2977" w:type="dxa"/>
            <w:shd w:val="clear" w:color="auto" w:fill="auto"/>
          </w:tcPr>
          <w:p w14:paraId="4B15810F" w14:textId="77777777" w:rsidR="003B457C" w:rsidRPr="00944070" w:rsidRDefault="003B457C" w:rsidP="003A686C">
            <w:pPr>
              <w:rPr>
                <w:rFonts w:ascii="Verdana" w:hAnsi="Verdana"/>
                <w:sz w:val="20"/>
                <w:lang w:val="en-GB"/>
              </w:rPr>
            </w:pPr>
          </w:p>
        </w:tc>
      </w:tr>
    </w:tbl>
    <w:p w14:paraId="3E443F42" w14:textId="77777777" w:rsidR="003B457C" w:rsidRDefault="003B457C" w:rsidP="003B457C">
      <w:pPr>
        <w:spacing w:before="120" w:after="360"/>
        <w:ind w:left="425"/>
        <w:rPr>
          <w:rFonts w:ascii="Verdana" w:hAnsi="Verdana"/>
          <w:i/>
          <w:sz w:val="20"/>
          <w:lang w:val="en-GB"/>
        </w:rPr>
      </w:pPr>
      <w:r w:rsidRPr="0004347D">
        <w:rPr>
          <w:rFonts w:ascii="Verdana" w:hAnsi="Verdana"/>
          <w:i/>
          <w:sz w:val="20"/>
          <w:lang w:val="en-GB"/>
        </w:rPr>
        <w:t>[* to be adapted in case of a trimester system]</w:t>
      </w:r>
    </w:p>
    <w:p w14:paraId="5B3B8DDB" w14:textId="77777777" w:rsidR="003B457C" w:rsidRPr="00641F44" w:rsidRDefault="003B457C" w:rsidP="002562D3">
      <w:pPr>
        <w:spacing w:after="120"/>
        <w:ind w:left="709" w:hanging="284"/>
        <w:rPr>
          <w:rFonts w:ascii="Verdana" w:hAnsi="Verdana"/>
          <w:sz w:val="20"/>
          <w:lang w:val="en-GB"/>
        </w:rPr>
      </w:pPr>
      <w:r>
        <w:rPr>
          <w:rFonts w:ascii="Verdana" w:hAnsi="Verdana"/>
          <w:sz w:val="20"/>
          <w:lang w:val="en-GB"/>
        </w:rPr>
        <w:t>2.</w:t>
      </w:r>
      <w:r>
        <w:rPr>
          <w:rFonts w:ascii="Verdana" w:hAnsi="Verdana"/>
          <w:sz w:val="20"/>
          <w:lang w:val="en-GB"/>
        </w:rPr>
        <w:tab/>
      </w: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[x] weeks.</w:t>
      </w:r>
    </w:p>
    <w:p w14:paraId="16BE0452" w14:textId="77777777" w:rsidR="003B457C" w:rsidRPr="00E46AF7" w:rsidRDefault="003B457C" w:rsidP="002562D3">
      <w:pPr>
        <w:spacing w:after="120"/>
        <w:ind w:left="709" w:hanging="284"/>
        <w:jc w:val="both"/>
        <w:rPr>
          <w:rFonts w:ascii="Verdana" w:hAnsi="Verdana"/>
          <w:i/>
          <w:sz w:val="20"/>
          <w:lang w:val="en-GB"/>
        </w:rPr>
      </w:pPr>
      <w:r>
        <w:rPr>
          <w:rFonts w:ascii="Verdana" w:hAnsi="Verdana"/>
          <w:sz w:val="20"/>
          <w:lang w:val="en-GB"/>
        </w:rPr>
        <w:t>3.</w:t>
      </w:r>
      <w:r>
        <w:rPr>
          <w:rFonts w:ascii="Verdana" w:hAnsi="Verdana"/>
          <w:sz w:val="20"/>
          <w:lang w:val="en-GB"/>
        </w:rPr>
        <w:tab/>
      </w: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E46AF7">
        <w:rPr>
          <w:rFonts w:ascii="Verdana" w:hAnsi="Verdana"/>
          <w:i/>
          <w:sz w:val="20"/>
          <w:lang w:val="en-GB"/>
        </w:rPr>
        <w:t xml:space="preserve">[It should </w:t>
      </w:r>
      <w:r>
        <w:rPr>
          <w:rFonts w:ascii="Verdana" w:hAnsi="Verdana"/>
          <w:i/>
          <w:sz w:val="20"/>
          <w:lang w:val="en-GB"/>
        </w:rPr>
        <w:t xml:space="preserve">normally </w:t>
      </w:r>
      <w:r w:rsidRPr="00E46AF7">
        <w:rPr>
          <w:rFonts w:ascii="Verdana" w:hAnsi="Verdana"/>
          <w:i/>
          <w:sz w:val="20"/>
          <w:lang w:val="en-GB"/>
        </w:rPr>
        <w:t>not exceed five weeks according to the Erasmus Charter for Higher Education guidelines]</w:t>
      </w:r>
    </w:p>
    <w:p w14:paraId="12B877A3" w14:textId="77777777" w:rsidR="003B457C" w:rsidRPr="00641F44" w:rsidRDefault="003B457C" w:rsidP="003B457C">
      <w:pPr>
        <w:spacing w:after="120"/>
        <w:ind w:left="709" w:hanging="284"/>
        <w:rPr>
          <w:rFonts w:ascii="Verdana" w:hAnsi="Verdana"/>
          <w:sz w:val="20"/>
          <w:lang w:val="en-GB"/>
        </w:rPr>
      </w:pPr>
      <w:r>
        <w:rPr>
          <w:rFonts w:ascii="Verdana" w:hAnsi="Verdana"/>
          <w:sz w:val="20"/>
          <w:lang w:val="en-GB"/>
        </w:rPr>
        <w:t>4.</w:t>
      </w:r>
      <w:r>
        <w:rPr>
          <w:rFonts w:ascii="Verdana" w:hAnsi="Verdana"/>
          <w:sz w:val="20"/>
          <w:lang w:val="en-GB"/>
        </w:rPr>
        <w:tab/>
      </w:r>
      <w:r w:rsidRPr="00641F44">
        <w:rPr>
          <w:rFonts w:ascii="Verdana" w:hAnsi="Verdana"/>
          <w:sz w:val="20"/>
          <w:lang w:val="en-GB"/>
        </w:rPr>
        <w:t xml:space="preserve">Termination of the agreement </w:t>
      </w:r>
    </w:p>
    <w:p w14:paraId="49D26462" w14:textId="77777777" w:rsidR="003B457C" w:rsidRDefault="003B457C" w:rsidP="002562D3">
      <w:pPr>
        <w:spacing w:after="360"/>
        <w:ind w:left="709"/>
        <w:jc w:val="both"/>
        <w:rPr>
          <w:rFonts w:ascii="Verdana" w:hAnsi="Verdana"/>
          <w:i/>
          <w:sz w:val="20"/>
          <w:lang w:val="en-GB"/>
        </w:rPr>
      </w:pPr>
      <w:r w:rsidRPr="00E46AF7">
        <w:rPr>
          <w:rFonts w:ascii="Verdana" w:hAnsi="Verdana"/>
          <w:i/>
          <w:color w:val="000000"/>
          <w:sz w:val="20"/>
          <w:lang w:val="en-GB"/>
        </w:rPr>
        <w:t>[It is up to the involved institutions to agree on the procedure for modifying or terminating the inter-institutional agreement</w:t>
      </w:r>
      <w:r w:rsidRPr="00E46AF7">
        <w:rPr>
          <w:rFonts w:ascii="Verdana" w:hAnsi="Verdana"/>
          <w:i/>
          <w:sz w:val="20"/>
          <w:lang w:val="en-GB"/>
        </w:rPr>
        <w:t>.</w:t>
      </w:r>
      <w:r w:rsidRPr="00E46AF7">
        <w:rPr>
          <w:rFonts w:ascii="Verdana" w:hAnsi="Verdana"/>
          <w:i/>
          <w:color w:val="000080"/>
          <w:sz w:val="20"/>
          <w:lang w:val="en-GB"/>
        </w:rPr>
        <w:t xml:space="preserve"> </w:t>
      </w:r>
      <w:r w:rsidRPr="00E46AF7">
        <w:rPr>
          <w:rFonts w:ascii="Verdana" w:hAnsi="Verdana"/>
          <w:i/>
          <w:sz w:val="20"/>
          <w:lang w:val="en-GB"/>
        </w:rPr>
        <w:t xml:space="preserve">However, in </w:t>
      </w:r>
      <w:r>
        <w:rPr>
          <w:rFonts w:ascii="Verdana" w:hAnsi="Verdana"/>
          <w:i/>
          <w:sz w:val="20"/>
          <w:lang w:val="en-GB"/>
        </w:rPr>
        <w:t>the event</w:t>
      </w:r>
      <w:r w:rsidRPr="00E46AF7">
        <w:rPr>
          <w:rFonts w:ascii="Verdana" w:hAnsi="Verdana"/>
          <w:i/>
          <w:sz w:val="20"/>
          <w:lang w:val="en-GB"/>
        </w:rPr>
        <w:t xml:space="preserve"> of unilateral termination, a notice of at least one academic year should be given. This means that a unilateral decision to discontinue the exchanges notified to the other party by 1 </w:t>
      </w:r>
      <w:r>
        <w:rPr>
          <w:rFonts w:ascii="Verdana" w:hAnsi="Verdana"/>
          <w:i/>
          <w:sz w:val="20"/>
          <w:lang w:val="en-GB"/>
        </w:rPr>
        <w:t>September</w:t>
      </w:r>
      <w:r w:rsidRPr="00E46AF7">
        <w:rPr>
          <w:rFonts w:ascii="Verdana" w:hAnsi="Verdana"/>
          <w:i/>
          <w:sz w:val="20"/>
          <w:lang w:val="en-GB"/>
        </w:rPr>
        <w:t xml:space="preserve"> 20</w:t>
      </w:r>
      <w:r>
        <w:rPr>
          <w:rFonts w:ascii="Verdana" w:hAnsi="Verdana"/>
          <w:i/>
          <w:sz w:val="20"/>
          <w:lang w:val="en-GB"/>
        </w:rPr>
        <w:t>X</w:t>
      </w:r>
      <w:r w:rsidRPr="00E46AF7">
        <w:rPr>
          <w:rFonts w:ascii="Verdana" w:hAnsi="Verdana"/>
          <w:i/>
          <w:sz w:val="20"/>
          <w:lang w:val="en-GB"/>
        </w:rPr>
        <w:t>X will only take effect as of 1 September 20</w:t>
      </w:r>
      <w:r>
        <w:rPr>
          <w:rFonts w:ascii="Verdana" w:hAnsi="Verdana"/>
          <w:i/>
          <w:sz w:val="20"/>
          <w:lang w:val="en-GB"/>
        </w:rPr>
        <w:t>X</w:t>
      </w:r>
      <w:r w:rsidRPr="00E46AF7">
        <w:rPr>
          <w:rFonts w:ascii="Verdana" w:hAnsi="Verdana"/>
          <w:i/>
          <w:sz w:val="20"/>
          <w:lang w:val="en-GB"/>
        </w:rPr>
        <w:t>X+1.</w:t>
      </w:r>
      <w:r w:rsidRPr="006A0DA5">
        <w:rPr>
          <w:rFonts w:ascii="Verdana" w:hAnsi="Verdana"/>
          <w:i/>
          <w:sz w:val="20"/>
          <w:lang w:val="en-GB"/>
        </w:rPr>
        <w:t xml:space="preserve"> </w:t>
      </w:r>
      <w:r>
        <w:rPr>
          <w:rFonts w:ascii="Verdana" w:hAnsi="Verdana"/>
          <w:i/>
          <w:sz w:val="20"/>
          <w:lang w:val="en-GB"/>
        </w:rPr>
        <w:t xml:space="preserve">The termination clauses must include the following disclaimer: "Neither the European Commission nor the </w:t>
      </w:r>
      <w:r w:rsidR="00C52A56">
        <w:rPr>
          <w:rFonts w:ascii="Verdana" w:hAnsi="Verdana"/>
          <w:i/>
          <w:sz w:val="20"/>
          <w:lang w:val="en-GB"/>
        </w:rPr>
        <w:t>National A</w:t>
      </w:r>
      <w:r>
        <w:rPr>
          <w:rFonts w:ascii="Verdana" w:hAnsi="Verdana"/>
          <w:i/>
          <w:sz w:val="20"/>
          <w:lang w:val="en-GB"/>
        </w:rPr>
        <w:t>gencies can be held responsible in case of a conflict."</w:t>
      </w:r>
      <w:r w:rsidRPr="00E46AF7">
        <w:rPr>
          <w:rFonts w:ascii="Verdana" w:hAnsi="Verdana"/>
          <w:i/>
          <w:sz w:val="20"/>
          <w:lang w:val="en-GB"/>
        </w:rPr>
        <w:t>]</w:t>
      </w:r>
    </w:p>
    <w:p w14:paraId="2761D7F9" w14:textId="77777777" w:rsidR="008F6E87" w:rsidRPr="004268D5" w:rsidRDefault="001F6B62" w:rsidP="008F6E87">
      <w:pPr>
        <w:pStyle w:val="Lijstalinea"/>
        <w:widowControl w:val="0"/>
        <w:tabs>
          <w:tab w:val="left" w:pos="-360"/>
          <w:tab w:val="left" w:pos="426"/>
        </w:tabs>
        <w:spacing w:before="120" w:after="240"/>
        <w:ind w:left="0"/>
        <w:jc w:val="both"/>
        <w:rPr>
          <w:rFonts w:ascii="Verdana" w:hAnsi="Verdana"/>
          <w:b/>
          <w:color w:val="263673"/>
          <w:lang w:eastAsia="en-GB"/>
        </w:rPr>
      </w:pPr>
      <w:r w:rsidRPr="004268D5">
        <w:rPr>
          <w:rFonts w:ascii="Verdana" w:hAnsi="Verdana"/>
          <w:b/>
          <w:color w:val="263673"/>
          <w:lang w:eastAsia="en-GB"/>
        </w:rPr>
        <w:t>G</w:t>
      </w:r>
      <w:r w:rsidR="008F6E87" w:rsidRPr="004268D5">
        <w:rPr>
          <w:rFonts w:ascii="Verdana" w:hAnsi="Verdana"/>
          <w:b/>
          <w:color w:val="263673"/>
          <w:lang w:eastAsia="en-GB"/>
        </w:rPr>
        <w:t>.</w:t>
      </w:r>
      <w:r w:rsidR="008F6E87" w:rsidRPr="004268D5">
        <w:rPr>
          <w:rFonts w:ascii="Verdana" w:hAnsi="Verdana"/>
          <w:b/>
          <w:color w:val="263673"/>
          <w:lang w:eastAsia="en-GB"/>
        </w:rPr>
        <w:tab/>
        <w:t>Information</w:t>
      </w:r>
    </w:p>
    <w:p w14:paraId="6FA73329" w14:textId="77777777" w:rsidR="008F6E87" w:rsidRPr="004268D5" w:rsidRDefault="008F6E87" w:rsidP="008F6E87">
      <w:pPr>
        <w:pStyle w:val="Lijstalinea"/>
        <w:keepNext/>
        <w:keepLines/>
        <w:widowControl w:val="0"/>
        <w:tabs>
          <w:tab w:val="left" w:pos="-360"/>
        </w:tabs>
        <w:spacing w:after="240"/>
        <w:ind w:left="426" w:hanging="1"/>
        <w:jc w:val="both"/>
        <w:rPr>
          <w:rFonts w:ascii="Verdana" w:hAnsi="Verdana"/>
          <w:color w:val="263673"/>
          <w:sz w:val="20"/>
          <w:szCs w:val="20"/>
          <w:u w:val="single"/>
          <w:lang w:eastAsia="en-GB"/>
        </w:rPr>
      </w:pPr>
    </w:p>
    <w:p w14:paraId="7C62A593" w14:textId="77777777" w:rsidR="008F6E87" w:rsidRPr="004268D5" w:rsidRDefault="008F6E87" w:rsidP="00045FB4">
      <w:pPr>
        <w:pStyle w:val="Lijstalinea"/>
        <w:keepNext/>
        <w:keepLines/>
        <w:widowControl w:val="0"/>
        <w:tabs>
          <w:tab w:val="left" w:pos="-360"/>
        </w:tabs>
        <w:spacing w:after="120"/>
        <w:ind w:left="709" w:hanging="284"/>
        <w:jc w:val="both"/>
        <w:rPr>
          <w:rFonts w:ascii="Verdana" w:hAnsi="Verdana"/>
          <w:b/>
          <w:color w:val="263673"/>
          <w:sz w:val="20"/>
          <w:szCs w:val="20"/>
          <w:u w:val="single"/>
          <w:lang w:eastAsia="en-GB"/>
        </w:rPr>
      </w:pPr>
      <w:r w:rsidRPr="004268D5">
        <w:rPr>
          <w:rFonts w:ascii="Verdana" w:hAnsi="Verdana"/>
          <w:b/>
          <w:color w:val="263673"/>
          <w:sz w:val="20"/>
          <w:szCs w:val="20"/>
          <w:u w:val="single"/>
          <w:lang w:eastAsia="en-GB"/>
        </w:rPr>
        <w:t>1.</w:t>
      </w:r>
      <w:r w:rsidRPr="004268D5">
        <w:rPr>
          <w:rFonts w:ascii="Verdana" w:hAnsi="Verdana"/>
          <w:b/>
          <w:color w:val="263673"/>
          <w:sz w:val="20"/>
          <w:szCs w:val="20"/>
          <w:u w:val="single"/>
          <w:lang w:eastAsia="en-GB"/>
        </w:rPr>
        <w:tab/>
        <w:t>Grading systems of the institutions</w:t>
      </w:r>
    </w:p>
    <w:p w14:paraId="6F76F801" w14:textId="77777777" w:rsidR="008F6E87" w:rsidRPr="00E46AF7" w:rsidRDefault="008F6E87" w:rsidP="00812AFE">
      <w:pPr>
        <w:autoSpaceDE w:val="0"/>
        <w:autoSpaceDN w:val="0"/>
        <w:adjustRightInd w:val="0"/>
        <w:spacing w:after="360"/>
        <w:ind w:left="709"/>
        <w:jc w:val="both"/>
        <w:rPr>
          <w:rFonts w:ascii="Verdana" w:hAnsi="Verdana"/>
          <w:i/>
          <w:sz w:val="20"/>
          <w:lang w:val="en-GB"/>
        </w:rPr>
      </w:pPr>
      <w:r>
        <w:rPr>
          <w:rFonts w:ascii="Verdana" w:hAnsi="Verdana"/>
          <w:i/>
          <w:sz w:val="20"/>
          <w:lang w:val="en-GB"/>
        </w:rPr>
        <w:t>[It is recommended that receiving institutions provide the statistical distribution of grades according to the descriptions in the ECTS users’ guide</w:t>
      </w:r>
      <w:r w:rsidR="00BD6D0F">
        <w:rPr>
          <w:rStyle w:val="Voetnootmarkering"/>
          <w:rFonts w:ascii="Verdana" w:hAnsi="Verdana"/>
          <w:i/>
          <w:sz w:val="20"/>
          <w:lang w:val="en-GB"/>
        </w:rPr>
        <w:footnoteReference w:id="9"/>
      </w:r>
      <w:r>
        <w:rPr>
          <w:rFonts w:ascii="Verdana" w:hAnsi="Verdana"/>
          <w:i/>
          <w:sz w:val="20"/>
          <w:lang w:val="en-GB"/>
        </w:rPr>
        <w:t xml:space="preserve">. </w:t>
      </w:r>
      <w:r w:rsidRPr="00E46AF7">
        <w:rPr>
          <w:rFonts w:ascii="Verdana" w:hAnsi="Verdana"/>
          <w:i/>
          <w:sz w:val="20"/>
          <w:lang w:val="en-GB"/>
        </w:rPr>
        <w:t xml:space="preserve">A link to a webpage </w:t>
      </w:r>
      <w:r w:rsidRPr="00E46AF7">
        <w:rPr>
          <w:rFonts w:ascii="Verdana" w:hAnsi="Verdana"/>
          <w:i/>
          <w:sz w:val="20"/>
          <w:lang w:val="en-GB"/>
        </w:rPr>
        <w:lastRenderedPageBreak/>
        <w:t>can be enough. T</w:t>
      </w:r>
      <w:r w:rsidRPr="00E46AF7">
        <w:rPr>
          <w:rFonts w:ascii="Verdana" w:hAnsi="Verdana"/>
          <w:i/>
          <w:color w:val="000000"/>
          <w:sz w:val="20"/>
          <w:lang w:val="en-GB"/>
        </w:rPr>
        <w:t>he table will facilitate the interpretation of each grade awarded to students and will facilitate the credit transfer by the sending institution.</w:t>
      </w:r>
      <w:r w:rsidRPr="00E46AF7">
        <w:rPr>
          <w:rFonts w:ascii="Verdana" w:hAnsi="Verdana"/>
          <w:i/>
          <w:sz w:val="20"/>
          <w:lang w:val="en-GB"/>
        </w:rPr>
        <w:t>]</w:t>
      </w:r>
      <w:r w:rsidRPr="00E46AF7">
        <w:rPr>
          <w:rFonts w:ascii="Verdana" w:hAnsi="Verdana"/>
          <w:i/>
          <w:color w:val="000000"/>
          <w:sz w:val="20"/>
          <w:lang w:val="en-GB"/>
        </w:rPr>
        <w:t xml:space="preserve"> </w:t>
      </w:r>
    </w:p>
    <w:p w14:paraId="42152517" w14:textId="77777777" w:rsidR="008F6E87" w:rsidRPr="004268D5" w:rsidRDefault="008F6E87" w:rsidP="00045FB4">
      <w:pPr>
        <w:pStyle w:val="Lijstalinea"/>
        <w:keepNext/>
        <w:keepLines/>
        <w:widowControl w:val="0"/>
        <w:tabs>
          <w:tab w:val="left" w:pos="-360"/>
        </w:tabs>
        <w:spacing w:after="120"/>
        <w:ind w:left="709" w:hanging="284"/>
        <w:contextualSpacing w:val="0"/>
        <w:jc w:val="both"/>
        <w:rPr>
          <w:rFonts w:ascii="Verdana" w:hAnsi="Verdana"/>
          <w:b/>
          <w:color w:val="263673"/>
          <w:sz w:val="20"/>
          <w:szCs w:val="20"/>
          <w:u w:val="single"/>
          <w:lang w:eastAsia="en-GB"/>
        </w:rPr>
      </w:pPr>
      <w:r w:rsidRPr="004268D5">
        <w:rPr>
          <w:rFonts w:ascii="Verdana" w:hAnsi="Verdana"/>
          <w:b/>
          <w:color w:val="263673"/>
          <w:sz w:val="20"/>
          <w:szCs w:val="20"/>
          <w:u w:val="single"/>
          <w:lang w:eastAsia="en-GB"/>
        </w:rPr>
        <w:t>2.</w:t>
      </w:r>
      <w:r w:rsidRPr="004268D5">
        <w:rPr>
          <w:rFonts w:ascii="Verdana" w:hAnsi="Verdana"/>
          <w:b/>
          <w:color w:val="263673"/>
          <w:sz w:val="20"/>
          <w:szCs w:val="20"/>
          <w:u w:val="single"/>
          <w:lang w:eastAsia="en-GB"/>
        </w:rPr>
        <w:tab/>
        <w:t>Visa</w:t>
      </w:r>
    </w:p>
    <w:p w14:paraId="403CBE65" w14:textId="77777777" w:rsidR="008F6E87" w:rsidRPr="00641F44" w:rsidRDefault="008F6E87" w:rsidP="0034361D">
      <w:pPr>
        <w:pStyle w:val="Lijstaline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14:paraId="7560F6C4" w14:textId="77777777" w:rsidR="008F6E87" w:rsidRDefault="008F6E87" w:rsidP="00812AFE">
      <w:pPr>
        <w:pStyle w:val="Lijstaline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8F6E87" w:rsidRPr="00944070" w14:paraId="230C74CE" w14:textId="77777777" w:rsidTr="004268D5">
        <w:trPr>
          <w:trHeight w:val="663"/>
        </w:trPr>
        <w:tc>
          <w:tcPr>
            <w:tcW w:w="3191" w:type="dxa"/>
            <w:shd w:val="clear" w:color="auto" w:fill="263673"/>
          </w:tcPr>
          <w:p w14:paraId="23E7A162"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082700E6" w14:textId="77777777" w:rsidR="008F6E87" w:rsidRPr="00944070" w:rsidRDefault="008F6E87" w:rsidP="000A5D88">
            <w:pPr>
              <w:spacing w:after="0"/>
              <w:jc w:val="center"/>
              <w:rPr>
                <w:rFonts w:ascii="Verdana" w:hAnsi="Verdana"/>
                <w:b/>
                <w:bCs/>
                <w:color w:val="FFFFFF"/>
                <w:sz w:val="20"/>
                <w:lang w:val="en-GB"/>
              </w:rPr>
            </w:pPr>
            <w:r w:rsidRPr="00944070">
              <w:rPr>
                <w:rFonts w:ascii="Verdana" w:hAnsi="Verdana"/>
                <w:b/>
                <w:bCs/>
                <w:color w:val="FFFFFF"/>
                <w:sz w:val="20"/>
                <w:lang w:val="en-GB"/>
              </w:rPr>
              <w:t xml:space="preserve">Contact </w:t>
            </w:r>
            <w:r w:rsidR="00042F4C" w:rsidRPr="00944070">
              <w:rPr>
                <w:rFonts w:ascii="Verdana" w:hAnsi="Verdana"/>
                <w:b/>
                <w:bCs/>
                <w:color w:val="FFFFFF"/>
                <w:sz w:val="20"/>
                <w:lang w:val="en-GB"/>
              </w:rPr>
              <w:t>details</w:t>
            </w:r>
          </w:p>
          <w:p w14:paraId="5B5A384B" w14:textId="77777777" w:rsidR="00042F4C" w:rsidRPr="00944070" w:rsidRDefault="00042F4C" w:rsidP="00042F4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263673"/>
          </w:tcPr>
          <w:p w14:paraId="2F2E6CB0"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8F6E87" w:rsidRPr="00944070" w14:paraId="2F18975E" w14:textId="77777777" w:rsidTr="003A686C">
        <w:trPr>
          <w:trHeight w:val="442"/>
        </w:trPr>
        <w:tc>
          <w:tcPr>
            <w:tcW w:w="3191" w:type="dxa"/>
            <w:shd w:val="clear" w:color="auto" w:fill="auto"/>
          </w:tcPr>
          <w:p w14:paraId="2FE9C6A6" w14:textId="77777777" w:rsidR="008F6E87" w:rsidRPr="00944070" w:rsidRDefault="008F6E87" w:rsidP="003A686C">
            <w:pPr>
              <w:rPr>
                <w:rFonts w:ascii="Verdana" w:hAnsi="Verdana"/>
                <w:sz w:val="20"/>
                <w:lang w:val="en-GB"/>
              </w:rPr>
            </w:pPr>
          </w:p>
        </w:tc>
        <w:tc>
          <w:tcPr>
            <w:tcW w:w="2381" w:type="dxa"/>
            <w:shd w:val="clear" w:color="auto" w:fill="auto"/>
          </w:tcPr>
          <w:p w14:paraId="3676908B" w14:textId="77777777" w:rsidR="008F6E87" w:rsidRPr="00944070" w:rsidRDefault="008F6E87" w:rsidP="003A686C">
            <w:pPr>
              <w:rPr>
                <w:rFonts w:ascii="Verdana" w:hAnsi="Verdana"/>
                <w:sz w:val="20"/>
                <w:lang w:val="en-GB"/>
              </w:rPr>
            </w:pPr>
          </w:p>
        </w:tc>
        <w:tc>
          <w:tcPr>
            <w:tcW w:w="2424" w:type="dxa"/>
            <w:shd w:val="clear" w:color="auto" w:fill="auto"/>
          </w:tcPr>
          <w:p w14:paraId="7D93EDD9" w14:textId="77777777" w:rsidR="008F6E87" w:rsidRPr="00944070" w:rsidRDefault="008F6E87" w:rsidP="003A686C">
            <w:pPr>
              <w:rPr>
                <w:rFonts w:ascii="Verdana" w:hAnsi="Verdana"/>
                <w:sz w:val="20"/>
                <w:lang w:val="en-GB"/>
              </w:rPr>
            </w:pPr>
          </w:p>
        </w:tc>
      </w:tr>
      <w:tr w:rsidR="008F6E87" w:rsidRPr="00944070" w14:paraId="5150B39C" w14:textId="77777777" w:rsidTr="003A686C">
        <w:trPr>
          <w:trHeight w:val="442"/>
        </w:trPr>
        <w:tc>
          <w:tcPr>
            <w:tcW w:w="3191" w:type="dxa"/>
            <w:shd w:val="clear" w:color="auto" w:fill="auto"/>
          </w:tcPr>
          <w:p w14:paraId="5D73BC9A" w14:textId="77777777" w:rsidR="008F6E87" w:rsidRPr="00944070" w:rsidRDefault="008F6E87" w:rsidP="003A686C">
            <w:pPr>
              <w:rPr>
                <w:rFonts w:ascii="Verdana" w:hAnsi="Verdana"/>
                <w:sz w:val="20"/>
                <w:lang w:val="en-GB"/>
              </w:rPr>
            </w:pPr>
          </w:p>
        </w:tc>
        <w:tc>
          <w:tcPr>
            <w:tcW w:w="2381" w:type="dxa"/>
            <w:shd w:val="clear" w:color="auto" w:fill="auto"/>
          </w:tcPr>
          <w:p w14:paraId="3C17366A" w14:textId="77777777" w:rsidR="008F6E87" w:rsidRPr="00944070" w:rsidRDefault="008F6E87" w:rsidP="003A686C">
            <w:pPr>
              <w:rPr>
                <w:rFonts w:ascii="Verdana" w:hAnsi="Verdana"/>
                <w:sz w:val="20"/>
                <w:lang w:val="en-GB"/>
              </w:rPr>
            </w:pPr>
          </w:p>
        </w:tc>
        <w:tc>
          <w:tcPr>
            <w:tcW w:w="2424" w:type="dxa"/>
            <w:shd w:val="clear" w:color="auto" w:fill="auto"/>
          </w:tcPr>
          <w:p w14:paraId="618F4B82" w14:textId="77777777" w:rsidR="008F6E87" w:rsidRPr="00944070" w:rsidRDefault="008F6E87" w:rsidP="003A686C">
            <w:pPr>
              <w:rPr>
                <w:rFonts w:ascii="Verdana" w:hAnsi="Verdana"/>
                <w:sz w:val="20"/>
                <w:lang w:val="en-GB"/>
              </w:rPr>
            </w:pPr>
          </w:p>
        </w:tc>
      </w:tr>
    </w:tbl>
    <w:p w14:paraId="20074B67" w14:textId="77777777" w:rsidR="008F6E87" w:rsidRPr="004268D5" w:rsidRDefault="008F6E87" w:rsidP="008F6E87">
      <w:pPr>
        <w:pStyle w:val="Lijstalinea"/>
        <w:widowControl w:val="0"/>
        <w:tabs>
          <w:tab w:val="left" w:pos="-360"/>
        </w:tabs>
        <w:spacing w:before="120"/>
        <w:ind w:left="0"/>
        <w:jc w:val="both"/>
        <w:rPr>
          <w:rFonts w:ascii="Verdana" w:hAnsi="Verdana"/>
          <w:color w:val="263673"/>
          <w:sz w:val="20"/>
          <w:szCs w:val="20"/>
        </w:rPr>
      </w:pPr>
    </w:p>
    <w:p w14:paraId="52E47F31" w14:textId="77777777" w:rsidR="008F6E87" w:rsidRPr="004268D5" w:rsidRDefault="008F6E87" w:rsidP="00045FB4">
      <w:pPr>
        <w:pStyle w:val="Lijstalinea"/>
        <w:keepNext/>
        <w:keepLines/>
        <w:widowControl w:val="0"/>
        <w:tabs>
          <w:tab w:val="left" w:pos="-360"/>
        </w:tabs>
        <w:spacing w:after="120"/>
        <w:ind w:left="709" w:hanging="284"/>
        <w:contextualSpacing w:val="0"/>
        <w:jc w:val="both"/>
        <w:rPr>
          <w:rFonts w:ascii="Verdana" w:hAnsi="Verdana"/>
          <w:b/>
          <w:color w:val="263673"/>
          <w:sz w:val="20"/>
          <w:szCs w:val="20"/>
          <w:u w:val="single"/>
        </w:rPr>
      </w:pPr>
      <w:r w:rsidRPr="004268D5">
        <w:rPr>
          <w:rFonts w:ascii="Verdana" w:hAnsi="Verdana"/>
          <w:b/>
          <w:color w:val="263673"/>
          <w:sz w:val="20"/>
          <w:szCs w:val="20"/>
          <w:u w:val="single"/>
        </w:rPr>
        <w:t>3.</w:t>
      </w:r>
      <w:r w:rsidRPr="004268D5">
        <w:rPr>
          <w:rFonts w:ascii="Verdana" w:hAnsi="Verdana"/>
          <w:b/>
          <w:color w:val="263673"/>
          <w:sz w:val="20"/>
          <w:szCs w:val="20"/>
          <w:u w:val="single"/>
        </w:rPr>
        <w:tab/>
        <w:t>Insurance</w:t>
      </w:r>
    </w:p>
    <w:p w14:paraId="22F04D4D" w14:textId="77777777" w:rsidR="008F6E87" w:rsidRPr="00641F44" w:rsidRDefault="008F6E87" w:rsidP="0034361D">
      <w:pPr>
        <w:pStyle w:val="Lijstalinea"/>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77D235EC" w14:textId="77777777" w:rsidR="008F6E87" w:rsidRPr="00641F44" w:rsidRDefault="008F6E87" w:rsidP="008F6E87">
      <w:pPr>
        <w:pStyle w:val="Lijstaline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8F6E87" w:rsidRPr="00944070" w14:paraId="68A50D11" w14:textId="77777777" w:rsidTr="004268D5">
        <w:trPr>
          <w:trHeight w:val="634"/>
        </w:trPr>
        <w:tc>
          <w:tcPr>
            <w:tcW w:w="3106" w:type="dxa"/>
            <w:shd w:val="clear" w:color="auto" w:fill="263673"/>
          </w:tcPr>
          <w:p w14:paraId="566B8C5A"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75" w:type="dxa"/>
            <w:shd w:val="clear" w:color="auto" w:fill="263673"/>
          </w:tcPr>
          <w:p w14:paraId="76F44F01" w14:textId="77777777" w:rsidR="00042F4C" w:rsidRPr="00944070" w:rsidRDefault="00042F4C" w:rsidP="000A5D88">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587D24D" w14:textId="77777777" w:rsidR="008F6E87" w:rsidRPr="00944070" w:rsidRDefault="00042F4C" w:rsidP="00042F4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263673"/>
          </w:tcPr>
          <w:p w14:paraId="169B8E0C"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8F6E87" w:rsidRPr="00944070" w14:paraId="2921CE50" w14:textId="77777777" w:rsidTr="003A686C">
        <w:trPr>
          <w:trHeight w:val="422"/>
        </w:trPr>
        <w:tc>
          <w:tcPr>
            <w:tcW w:w="3106" w:type="dxa"/>
            <w:shd w:val="clear" w:color="auto" w:fill="auto"/>
          </w:tcPr>
          <w:p w14:paraId="1EF3338C" w14:textId="77777777" w:rsidR="008F6E87" w:rsidRPr="00944070" w:rsidRDefault="008F6E87" w:rsidP="003A686C">
            <w:pPr>
              <w:rPr>
                <w:rFonts w:ascii="Verdana" w:hAnsi="Verdana"/>
                <w:sz w:val="20"/>
                <w:lang w:val="en-GB"/>
              </w:rPr>
            </w:pPr>
          </w:p>
        </w:tc>
        <w:tc>
          <w:tcPr>
            <w:tcW w:w="2375" w:type="dxa"/>
            <w:shd w:val="clear" w:color="auto" w:fill="auto"/>
          </w:tcPr>
          <w:p w14:paraId="730D4AB0" w14:textId="77777777" w:rsidR="008F6E87" w:rsidRPr="00944070" w:rsidRDefault="008F6E87" w:rsidP="003A686C">
            <w:pPr>
              <w:rPr>
                <w:rFonts w:ascii="Verdana" w:hAnsi="Verdana"/>
                <w:sz w:val="20"/>
                <w:lang w:val="en-GB"/>
              </w:rPr>
            </w:pPr>
          </w:p>
        </w:tc>
        <w:tc>
          <w:tcPr>
            <w:tcW w:w="2418" w:type="dxa"/>
            <w:shd w:val="clear" w:color="auto" w:fill="auto"/>
          </w:tcPr>
          <w:p w14:paraId="5FF7310E" w14:textId="77777777" w:rsidR="008F6E87" w:rsidRPr="00944070" w:rsidRDefault="008F6E87" w:rsidP="003A686C">
            <w:pPr>
              <w:rPr>
                <w:rFonts w:ascii="Verdana" w:hAnsi="Verdana"/>
                <w:sz w:val="20"/>
                <w:lang w:val="en-GB"/>
              </w:rPr>
            </w:pPr>
          </w:p>
        </w:tc>
      </w:tr>
      <w:tr w:rsidR="008F6E87" w:rsidRPr="00944070" w14:paraId="6DDBE108" w14:textId="77777777" w:rsidTr="003A686C">
        <w:trPr>
          <w:trHeight w:val="422"/>
        </w:trPr>
        <w:tc>
          <w:tcPr>
            <w:tcW w:w="3106" w:type="dxa"/>
            <w:shd w:val="clear" w:color="auto" w:fill="auto"/>
          </w:tcPr>
          <w:p w14:paraId="10F49FF1" w14:textId="77777777" w:rsidR="008F6E87" w:rsidRPr="00944070" w:rsidRDefault="008F6E87" w:rsidP="003A686C">
            <w:pPr>
              <w:rPr>
                <w:rFonts w:ascii="Verdana" w:hAnsi="Verdana"/>
                <w:sz w:val="20"/>
                <w:lang w:val="en-GB"/>
              </w:rPr>
            </w:pPr>
          </w:p>
        </w:tc>
        <w:tc>
          <w:tcPr>
            <w:tcW w:w="2375" w:type="dxa"/>
            <w:shd w:val="clear" w:color="auto" w:fill="auto"/>
          </w:tcPr>
          <w:p w14:paraId="13A8A1F7" w14:textId="77777777" w:rsidR="008F6E87" w:rsidRPr="00944070" w:rsidRDefault="008F6E87" w:rsidP="003A686C">
            <w:pPr>
              <w:rPr>
                <w:rFonts w:ascii="Verdana" w:hAnsi="Verdana"/>
                <w:sz w:val="20"/>
                <w:lang w:val="en-GB"/>
              </w:rPr>
            </w:pPr>
          </w:p>
        </w:tc>
        <w:tc>
          <w:tcPr>
            <w:tcW w:w="2418" w:type="dxa"/>
            <w:shd w:val="clear" w:color="auto" w:fill="auto"/>
          </w:tcPr>
          <w:p w14:paraId="475A4A29" w14:textId="77777777" w:rsidR="008F6E87" w:rsidRPr="00944070" w:rsidRDefault="008F6E87" w:rsidP="003A686C">
            <w:pPr>
              <w:rPr>
                <w:rFonts w:ascii="Verdana" w:hAnsi="Verdana"/>
                <w:sz w:val="20"/>
                <w:lang w:val="en-GB"/>
              </w:rPr>
            </w:pPr>
          </w:p>
        </w:tc>
      </w:tr>
    </w:tbl>
    <w:p w14:paraId="2754DD74" w14:textId="77777777" w:rsidR="008F6E87" w:rsidRPr="004268D5" w:rsidRDefault="008F6E87" w:rsidP="008F6E87">
      <w:pPr>
        <w:pStyle w:val="Lijstalinea"/>
        <w:widowControl w:val="0"/>
        <w:tabs>
          <w:tab w:val="left" w:pos="-360"/>
        </w:tabs>
        <w:spacing w:before="120"/>
        <w:ind w:left="0"/>
        <w:jc w:val="both"/>
        <w:rPr>
          <w:rFonts w:ascii="Verdana" w:hAnsi="Verdana"/>
          <w:color w:val="263673"/>
          <w:sz w:val="20"/>
          <w:szCs w:val="20"/>
        </w:rPr>
      </w:pPr>
    </w:p>
    <w:p w14:paraId="7DC07431" w14:textId="77777777" w:rsidR="008F6E87" w:rsidRPr="004268D5" w:rsidRDefault="008F6E87" w:rsidP="00045FB4">
      <w:pPr>
        <w:pStyle w:val="Lijstalinea"/>
        <w:keepNext/>
        <w:keepLines/>
        <w:widowControl w:val="0"/>
        <w:tabs>
          <w:tab w:val="left" w:pos="-360"/>
        </w:tabs>
        <w:spacing w:after="120"/>
        <w:ind w:left="709" w:hanging="284"/>
        <w:contextualSpacing w:val="0"/>
        <w:jc w:val="both"/>
        <w:rPr>
          <w:rFonts w:ascii="Verdana" w:hAnsi="Verdana"/>
          <w:b/>
          <w:color w:val="263673"/>
          <w:sz w:val="20"/>
          <w:szCs w:val="20"/>
          <w:u w:val="single"/>
        </w:rPr>
      </w:pPr>
      <w:r w:rsidRPr="004268D5">
        <w:rPr>
          <w:rFonts w:ascii="Verdana" w:hAnsi="Verdana"/>
          <w:b/>
          <w:color w:val="263673"/>
          <w:sz w:val="20"/>
          <w:szCs w:val="20"/>
          <w:u w:val="single"/>
        </w:rPr>
        <w:t>4.</w:t>
      </w:r>
      <w:r w:rsidRPr="004268D5">
        <w:rPr>
          <w:rFonts w:ascii="Verdana" w:hAnsi="Verdana"/>
          <w:b/>
          <w:color w:val="263673"/>
          <w:sz w:val="20"/>
          <w:szCs w:val="20"/>
          <w:u w:val="single"/>
        </w:rPr>
        <w:tab/>
        <w:t>Housing</w:t>
      </w:r>
    </w:p>
    <w:p w14:paraId="5B367FD3" w14:textId="77777777" w:rsidR="008F6E87" w:rsidRPr="00641F44" w:rsidRDefault="008F6E87" w:rsidP="0034361D">
      <w:pPr>
        <w:pStyle w:val="Lijstaline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54D29D97" w14:textId="77777777" w:rsidR="008F6E87" w:rsidRPr="00641F44" w:rsidRDefault="008F6E87" w:rsidP="008F6E87">
      <w:pPr>
        <w:pStyle w:val="Lijstalinea"/>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398"/>
        <w:gridCol w:w="2441"/>
      </w:tblGrid>
      <w:tr w:rsidR="008F6E87" w:rsidRPr="00944070" w14:paraId="2759C21C" w14:textId="77777777" w:rsidTr="004268D5">
        <w:trPr>
          <w:trHeight w:val="682"/>
        </w:trPr>
        <w:tc>
          <w:tcPr>
            <w:tcW w:w="3122" w:type="dxa"/>
            <w:shd w:val="clear" w:color="auto" w:fill="263673"/>
          </w:tcPr>
          <w:p w14:paraId="2EF47ED3"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98" w:type="dxa"/>
            <w:shd w:val="clear" w:color="auto" w:fill="263673"/>
          </w:tcPr>
          <w:p w14:paraId="74B23DBD" w14:textId="77777777" w:rsidR="00042F4C" w:rsidRPr="00944070" w:rsidRDefault="00042F4C" w:rsidP="000A5D88">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4F77ABC" w14:textId="77777777" w:rsidR="008F6E87" w:rsidRPr="00944070" w:rsidRDefault="00042F4C" w:rsidP="00042F4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263673"/>
          </w:tcPr>
          <w:p w14:paraId="552C80E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8F6E87" w:rsidRPr="00944070" w14:paraId="72DC45E1" w14:textId="77777777" w:rsidTr="003A686C">
        <w:trPr>
          <w:trHeight w:val="454"/>
        </w:trPr>
        <w:tc>
          <w:tcPr>
            <w:tcW w:w="3122" w:type="dxa"/>
            <w:shd w:val="clear" w:color="auto" w:fill="auto"/>
          </w:tcPr>
          <w:p w14:paraId="39787BBF" w14:textId="77777777" w:rsidR="008F6E87" w:rsidRPr="00944070" w:rsidRDefault="008F6E87" w:rsidP="003A686C">
            <w:pPr>
              <w:rPr>
                <w:rFonts w:ascii="Verdana" w:hAnsi="Verdana"/>
                <w:sz w:val="20"/>
                <w:lang w:val="en-GB"/>
              </w:rPr>
            </w:pPr>
          </w:p>
        </w:tc>
        <w:tc>
          <w:tcPr>
            <w:tcW w:w="2398" w:type="dxa"/>
            <w:shd w:val="clear" w:color="auto" w:fill="auto"/>
          </w:tcPr>
          <w:p w14:paraId="5E30247A" w14:textId="77777777" w:rsidR="008F6E87" w:rsidRPr="00944070" w:rsidRDefault="008F6E87" w:rsidP="003A686C">
            <w:pPr>
              <w:rPr>
                <w:rFonts w:ascii="Verdana" w:hAnsi="Verdana"/>
                <w:sz w:val="20"/>
                <w:lang w:val="en-GB"/>
              </w:rPr>
            </w:pPr>
          </w:p>
        </w:tc>
        <w:tc>
          <w:tcPr>
            <w:tcW w:w="2441" w:type="dxa"/>
            <w:shd w:val="clear" w:color="auto" w:fill="auto"/>
          </w:tcPr>
          <w:p w14:paraId="77F45135" w14:textId="77777777" w:rsidR="008F6E87" w:rsidRPr="00944070" w:rsidRDefault="008F6E87" w:rsidP="003A686C">
            <w:pPr>
              <w:rPr>
                <w:rFonts w:ascii="Verdana" w:hAnsi="Verdana"/>
                <w:sz w:val="20"/>
                <w:lang w:val="en-GB"/>
              </w:rPr>
            </w:pPr>
          </w:p>
        </w:tc>
      </w:tr>
      <w:tr w:rsidR="008F6E87" w:rsidRPr="00944070" w14:paraId="04DD4849" w14:textId="77777777" w:rsidTr="003A686C">
        <w:trPr>
          <w:trHeight w:val="454"/>
        </w:trPr>
        <w:tc>
          <w:tcPr>
            <w:tcW w:w="3122" w:type="dxa"/>
            <w:shd w:val="clear" w:color="auto" w:fill="auto"/>
          </w:tcPr>
          <w:p w14:paraId="0771AAAC" w14:textId="77777777" w:rsidR="008F6E87" w:rsidRPr="00944070" w:rsidRDefault="008F6E87" w:rsidP="003A686C">
            <w:pPr>
              <w:rPr>
                <w:rFonts w:ascii="Verdana" w:hAnsi="Verdana"/>
                <w:sz w:val="20"/>
                <w:lang w:val="en-GB"/>
              </w:rPr>
            </w:pPr>
          </w:p>
        </w:tc>
        <w:tc>
          <w:tcPr>
            <w:tcW w:w="2398" w:type="dxa"/>
            <w:shd w:val="clear" w:color="auto" w:fill="auto"/>
          </w:tcPr>
          <w:p w14:paraId="2EAD4B8C" w14:textId="77777777" w:rsidR="008F6E87" w:rsidRPr="00944070" w:rsidRDefault="008F6E87" w:rsidP="003A686C">
            <w:pPr>
              <w:rPr>
                <w:rFonts w:ascii="Verdana" w:hAnsi="Verdana"/>
                <w:sz w:val="20"/>
                <w:lang w:val="en-GB"/>
              </w:rPr>
            </w:pPr>
          </w:p>
        </w:tc>
        <w:tc>
          <w:tcPr>
            <w:tcW w:w="2441" w:type="dxa"/>
            <w:shd w:val="clear" w:color="auto" w:fill="auto"/>
          </w:tcPr>
          <w:p w14:paraId="49380324" w14:textId="77777777" w:rsidR="008F6E87" w:rsidRPr="00944070" w:rsidRDefault="008F6E87" w:rsidP="003A686C">
            <w:pPr>
              <w:rPr>
                <w:rFonts w:ascii="Verdana" w:hAnsi="Verdana"/>
                <w:sz w:val="20"/>
                <w:lang w:val="en-GB"/>
              </w:rPr>
            </w:pPr>
          </w:p>
        </w:tc>
      </w:tr>
    </w:tbl>
    <w:p w14:paraId="382AC195" w14:textId="77777777" w:rsidR="008F6E87" w:rsidRDefault="008F6E87" w:rsidP="008F6E87">
      <w:pPr>
        <w:pStyle w:val="Lijstalinea"/>
        <w:widowControl w:val="0"/>
        <w:tabs>
          <w:tab w:val="left" w:pos="-360"/>
        </w:tabs>
        <w:spacing w:before="120"/>
        <w:ind w:left="0"/>
        <w:jc w:val="both"/>
        <w:rPr>
          <w:rFonts w:ascii="Verdana" w:hAnsi="Verdana"/>
          <w:b/>
          <w:color w:val="002060"/>
          <w:sz w:val="20"/>
          <w:szCs w:val="20"/>
        </w:rPr>
      </w:pPr>
    </w:p>
    <w:p w14:paraId="5B513949" w14:textId="77777777" w:rsidR="008F6E87" w:rsidRPr="004268D5" w:rsidRDefault="008F6E87" w:rsidP="008F6E87">
      <w:pPr>
        <w:keepNext/>
        <w:keepLines/>
        <w:tabs>
          <w:tab w:val="left" w:pos="426"/>
        </w:tabs>
        <w:rPr>
          <w:rFonts w:ascii="Verdana" w:hAnsi="Verdana"/>
          <w:b/>
          <w:color w:val="263673"/>
          <w:lang w:val="en-GB"/>
        </w:rPr>
      </w:pPr>
      <w:r w:rsidRPr="004268D5">
        <w:rPr>
          <w:rFonts w:ascii="Verdana" w:hAnsi="Verdana"/>
          <w:b/>
          <w:color w:val="263673"/>
          <w:lang w:val="en-GB"/>
        </w:rPr>
        <w:t>G.</w:t>
      </w:r>
      <w:r w:rsidRPr="004268D5">
        <w:rPr>
          <w:rFonts w:ascii="Verdana" w:hAnsi="Verdana"/>
          <w:b/>
          <w:color w:val="263673"/>
          <w:lang w:val="en-GB"/>
        </w:rPr>
        <w:tab/>
      </w:r>
      <w:r w:rsidRPr="004268D5">
        <w:rPr>
          <w:rFonts w:ascii="Verdana" w:hAnsi="Verdana"/>
          <w:b/>
          <w:color w:val="263673"/>
          <w:sz w:val="20"/>
          <w:szCs w:val="20"/>
        </w:rPr>
        <w:t>SIGNATURES OF THE INSTITUTIONS (legal representatives)</w:t>
      </w:r>
    </w:p>
    <w:p w14:paraId="560F7C49" w14:textId="77777777" w:rsidR="008F6E87" w:rsidRDefault="008F6E87" w:rsidP="008F6E87">
      <w:pPr>
        <w:pStyle w:val="Lijstalinea"/>
        <w:widowControl w:val="0"/>
        <w:tabs>
          <w:tab w:val="left" w:pos="-360"/>
        </w:tabs>
        <w:spacing w:before="120"/>
        <w:ind w:left="0"/>
        <w:jc w:val="both"/>
        <w:rPr>
          <w:rFonts w:ascii="Verdana" w:hAnsi="Verdana"/>
          <w:b/>
          <w:color w:val="002060"/>
          <w:sz w:val="20"/>
          <w:szCs w:val="20"/>
        </w:rPr>
      </w:pP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8F6E87" w:rsidRPr="00944070" w14:paraId="71023E1C" w14:textId="77777777" w:rsidTr="004268D5">
        <w:trPr>
          <w:trHeight w:val="807"/>
        </w:trPr>
        <w:tc>
          <w:tcPr>
            <w:tcW w:w="1811" w:type="dxa"/>
            <w:shd w:val="clear" w:color="auto" w:fill="263673"/>
          </w:tcPr>
          <w:p w14:paraId="2B1FE366"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1638298"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725" w:type="dxa"/>
            <w:shd w:val="clear" w:color="auto" w:fill="263673"/>
          </w:tcPr>
          <w:p w14:paraId="6195C01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48F6CEAE"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263673"/>
          </w:tcPr>
          <w:p w14:paraId="3F63C17A"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Voetnootmarkering"/>
                <w:rFonts w:ascii="Verdana" w:hAnsi="Verdana"/>
                <w:b/>
                <w:bCs/>
                <w:color w:val="FFFFFF"/>
                <w:lang w:val="en-GB"/>
              </w:rPr>
              <w:footnoteReference w:id="10"/>
            </w:r>
          </w:p>
        </w:tc>
      </w:tr>
      <w:tr w:rsidR="008F6E87" w:rsidRPr="00944070" w14:paraId="725F4B29" w14:textId="77777777" w:rsidTr="00E37368">
        <w:trPr>
          <w:trHeight w:val="445"/>
        </w:trPr>
        <w:tc>
          <w:tcPr>
            <w:tcW w:w="1811" w:type="dxa"/>
            <w:shd w:val="clear" w:color="auto" w:fill="auto"/>
          </w:tcPr>
          <w:p w14:paraId="7E159B60" w14:textId="77777777" w:rsidR="008F6E87" w:rsidRPr="00944070" w:rsidRDefault="008F6E87" w:rsidP="003A686C">
            <w:pPr>
              <w:rPr>
                <w:rFonts w:ascii="Verdana" w:hAnsi="Verdana"/>
                <w:sz w:val="20"/>
                <w:lang w:val="en-GB"/>
              </w:rPr>
            </w:pPr>
          </w:p>
        </w:tc>
        <w:tc>
          <w:tcPr>
            <w:tcW w:w="2725" w:type="dxa"/>
            <w:shd w:val="clear" w:color="auto" w:fill="auto"/>
          </w:tcPr>
          <w:p w14:paraId="1DF69E99" w14:textId="77777777" w:rsidR="008F6E87" w:rsidRPr="00944070" w:rsidRDefault="008F6E87" w:rsidP="003A686C">
            <w:pPr>
              <w:rPr>
                <w:rFonts w:ascii="Verdana" w:hAnsi="Verdana"/>
                <w:sz w:val="20"/>
                <w:lang w:val="en-GB"/>
              </w:rPr>
            </w:pPr>
          </w:p>
        </w:tc>
        <w:tc>
          <w:tcPr>
            <w:tcW w:w="1185" w:type="dxa"/>
            <w:shd w:val="clear" w:color="auto" w:fill="auto"/>
          </w:tcPr>
          <w:p w14:paraId="192F1CA4" w14:textId="77777777" w:rsidR="008F6E87" w:rsidRPr="00944070" w:rsidRDefault="008F6E87" w:rsidP="003A686C">
            <w:pPr>
              <w:rPr>
                <w:rFonts w:ascii="Verdana" w:hAnsi="Verdana"/>
                <w:sz w:val="20"/>
                <w:lang w:val="en-GB"/>
              </w:rPr>
            </w:pPr>
          </w:p>
        </w:tc>
        <w:tc>
          <w:tcPr>
            <w:tcW w:w="2324" w:type="dxa"/>
            <w:shd w:val="clear" w:color="auto" w:fill="auto"/>
          </w:tcPr>
          <w:p w14:paraId="3F6A76E0" w14:textId="77777777" w:rsidR="008F6E87" w:rsidRPr="00944070" w:rsidRDefault="008F6E87" w:rsidP="003A686C">
            <w:pPr>
              <w:rPr>
                <w:rFonts w:ascii="Verdana" w:hAnsi="Verdana"/>
                <w:sz w:val="20"/>
                <w:lang w:val="en-GB"/>
              </w:rPr>
            </w:pPr>
          </w:p>
        </w:tc>
      </w:tr>
      <w:tr w:rsidR="008F6E87" w:rsidRPr="00944070" w14:paraId="4E1BEC7D" w14:textId="77777777" w:rsidTr="00E37368">
        <w:trPr>
          <w:trHeight w:val="445"/>
        </w:trPr>
        <w:tc>
          <w:tcPr>
            <w:tcW w:w="1811" w:type="dxa"/>
            <w:shd w:val="clear" w:color="auto" w:fill="auto"/>
          </w:tcPr>
          <w:p w14:paraId="4CD3514A" w14:textId="77777777" w:rsidR="008F6E87" w:rsidRPr="00944070" w:rsidRDefault="008F6E87" w:rsidP="003A686C">
            <w:pPr>
              <w:rPr>
                <w:rFonts w:ascii="Verdana" w:hAnsi="Verdana"/>
                <w:sz w:val="20"/>
                <w:lang w:val="en-GB"/>
              </w:rPr>
            </w:pPr>
          </w:p>
        </w:tc>
        <w:tc>
          <w:tcPr>
            <w:tcW w:w="2725" w:type="dxa"/>
            <w:shd w:val="clear" w:color="auto" w:fill="auto"/>
          </w:tcPr>
          <w:p w14:paraId="61E26537" w14:textId="77777777" w:rsidR="008F6E87" w:rsidRPr="00944070" w:rsidRDefault="008F6E87" w:rsidP="003A686C">
            <w:pPr>
              <w:rPr>
                <w:rFonts w:ascii="Verdana" w:hAnsi="Verdana"/>
                <w:sz w:val="20"/>
                <w:lang w:val="en-GB"/>
              </w:rPr>
            </w:pPr>
          </w:p>
        </w:tc>
        <w:tc>
          <w:tcPr>
            <w:tcW w:w="1185" w:type="dxa"/>
            <w:shd w:val="clear" w:color="auto" w:fill="auto"/>
          </w:tcPr>
          <w:p w14:paraId="4551C6F2" w14:textId="77777777" w:rsidR="008F6E87" w:rsidRPr="00944070" w:rsidRDefault="008F6E87" w:rsidP="003A686C">
            <w:pPr>
              <w:rPr>
                <w:rFonts w:ascii="Verdana" w:hAnsi="Verdana"/>
                <w:sz w:val="20"/>
                <w:lang w:val="en-GB"/>
              </w:rPr>
            </w:pPr>
          </w:p>
        </w:tc>
        <w:tc>
          <w:tcPr>
            <w:tcW w:w="2324" w:type="dxa"/>
            <w:shd w:val="clear" w:color="auto" w:fill="auto"/>
          </w:tcPr>
          <w:p w14:paraId="6D4A1531" w14:textId="77777777" w:rsidR="008F6E87" w:rsidRPr="00944070" w:rsidRDefault="008F6E87" w:rsidP="003A686C">
            <w:pPr>
              <w:rPr>
                <w:rFonts w:ascii="Verdana" w:hAnsi="Verdana"/>
                <w:sz w:val="20"/>
                <w:lang w:val="en-GB"/>
              </w:rPr>
            </w:pPr>
          </w:p>
        </w:tc>
      </w:tr>
    </w:tbl>
    <w:p w14:paraId="204C62A3" w14:textId="77777777" w:rsidR="008F6E87" w:rsidRDefault="008F6E87" w:rsidP="008F6E87">
      <w:pPr>
        <w:pStyle w:val="Lijstalinea"/>
        <w:widowControl w:val="0"/>
        <w:tabs>
          <w:tab w:val="left" w:pos="-360"/>
        </w:tabs>
        <w:spacing w:before="120"/>
        <w:ind w:left="0"/>
        <w:jc w:val="both"/>
        <w:rPr>
          <w:rFonts w:ascii="Verdana" w:hAnsi="Verdana"/>
          <w:b/>
          <w:color w:val="002060"/>
          <w:sz w:val="20"/>
          <w:szCs w:val="20"/>
        </w:rPr>
      </w:pPr>
    </w:p>
    <w:p w14:paraId="2D70B7EB" w14:textId="77777777" w:rsidR="00827E48" w:rsidRPr="00E46AF7" w:rsidRDefault="00827E48" w:rsidP="002562D3">
      <w:pPr>
        <w:spacing w:after="360"/>
        <w:ind w:left="709"/>
        <w:jc w:val="both"/>
        <w:rPr>
          <w:rFonts w:ascii="Verdana" w:hAnsi="Verdana"/>
          <w:i/>
          <w:sz w:val="20"/>
          <w:lang w:val="en-GB"/>
        </w:rPr>
      </w:pPr>
    </w:p>
    <w:p w14:paraId="584C8EC2" w14:textId="77777777" w:rsidR="00AE3AA8" w:rsidRPr="00E46AF7" w:rsidRDefault="00AE3AA8" w:rsidP="003B08E5">
      <w:pPr>
        <w:keepNext/>
        <w:keepLines/>
        <w:tabs>
          <w:tab w:val="left" w:pos="426"/>
        </w:tabs>
        <w:spacing w:after="360"/>
        <w:rPr>
          <w:rFonts w:ascii="Verdana" w:hAnsi="Verdana"/>
          <w:b/>
          <w:color w:val="002060"/>
          <w:lang w:val="en-GB"/>
        </w:rPr>
      </w:pPr>
    </w:p>
    <w:p w14:paraId="0C0D80E5" w14:textId="77777777" w:rsidR="00E35B1C" w:rsidRDefault="00E35B1C" w:rsidP="00E35B1C">
      <w:pPr>
        <w:keepNext/>
        <w:keepLines/>
        <w:tabs>
          <w:tab w:val="left" w:pos="426"/>
        </w:tabs>
        <w:rPr>
          <w:rFonts w:ascii="Verdana" w:hAnsi="Verdana"/>
          <w:b/>
          <w:color w:val="002060"/>
          <w:lang w:val="en-GB"/>
        </w:rPr>
      </w:pPr>
    </w:p>
    <w:p w14:paraId="7D16918D"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E35B1C">
      <w:headerReference w:type="default" r:id="rId16"/>
      <w:footerReference w:type="defaul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BA28" w14:textId="77777777" w:rsidR="00950393" w:rsidRDefault="00950393" w:rsidP="001F70BB">
      <w:pPr>
        <w:spacing w:after="0" w:line="240" w:lineRule="auto"/>
      </w:pPr>
      <w:r>
        <w:separator/>
      </w:r>
    </w:p>
  </w:endnote>
  <w:endnote w:type="continuationSeparator" w:id="0">
    <w:p w14:paraId="02990C74" w14:textId="77777777" w:rsidR="00950393" w:rsidRDefault="0095039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D2CC" w14:textId="77777777" w:rsidR="00A2185F" w:rsidRDefault="00A2185F">
    <w:pPr>
      <w:pStyle w:val="Voettekst"/>
      <w:jc w:val="right"/>
    </w:pPr>
    <w:r>
      <w:fldChar w:fldCharType="begin"/>
    </w:r>
    <w:r>
      <w:instrText>PAGE   \* MERGEFORMAT</w:instrText>
    </w:r>
    <w:r>
      <w:fldChar w:fldCharType="separate"/>
    </w:r>
    <w:r w:rsidR="001A3828" w:rsidRPr="001A3828">
      <w:rPr>
        <w:noProof/>
        <w:lang w:val="fr-FR"/>
      </w:rPr>
      <w:t>1</w:t>
    </w:r>
    <w:r>
      <w:fldChar w:fldCharType="end"/>
    </w:r>
  </w:p>
  <w:p w14:paraId="4EC0CAC7" w14:textId="77777777" w:rsidR="00A2185F" w:rsidRDefault="00A218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4455" w14:textId="77777777" w:rsidR="00950393" w:rsidRDefault="00950393" w:rsidP="001F70BB">
      <w:pPr>
        <w:spacing w:after="0" w:line="240" w:lineRule="auto"/>
      </w:pPr>
      <w:r>
        <w:separator/>
      </w:r>
    </w:p>
  </w:footnote>
  <w:footnote w:type="continuationSeparator" w:id="0">
    <w:p w14:paraId="1D5BEC65" w14:textId="77777777" w:rsidR="00950393" w:rsidRDefault="00950393" w:rsidP="001F70BB">
      <w:pPr>
        <w:spacing w:after="0" w:line="240" w:lineRule="auto"/>
      </w:pPr>
      <w:r>
        <w:continuationSeparator/>
      </w:r>
    </w:p>
  </w:footnote>
  <w:footnote w:id="1">
    <w:p w14:paraId="5E3EB9B7" w14:textId="77777777" w:rsidR="007539C9" w:rsidRPr="00E93CBB" w:rsidRDefault="007539C9" w:rsidP="007539C9">
      <w:pPr>
        <w:pStyle w:val="Voetnoottekst"/>
        <w:spacing w:after="0"/>
        <w:ind w:left="170" w:hanging="170"/>
      </w:pPr>
      <w:r w:rsidRPr="00235CE8">
        <w:rPr>
          <w:rStyle w:val="Voetnootmarkering"/>
        </w:rPr>
        <w:footnoteRef/>
      </w:r>
      <w:r w:rsidRPr="00E9496A">
        <w:t xml:space="preserve"> Inter-institutional agreement</w:t>
      </w:r>
      <w:r w:rsidR="00CC2C85">
        <w:t>s can be signed by two or more h</w:t>
      </w:r>
      <w:r w:rsidRPr="00E9496A">
        <w:t xml:space="preserve">igher </w:t>
      </w:r>
      <w:r w:rsidR="00CC2C85">
        <w:t>e</w:t>
      </w:r>
      <w:r w:rsidRPr="00E9496A">
        <w:t>ducation Institutions</w:t>
      </w:r>
      <w:r w:rsidR="00C821F6">
        <w:t xml:space="preserve"> (HEIs), </w:t>
      </w:r>
      <w:r w:rsidR="00C821F6" w:rsidRPr="00C821F6">
        <w:t>at least one of them must be located in a Programme Country of Erasmus+.</w:t>
      </w:r>
      <w:r w:rsidR="004C4AA5">
        <w:t xml:space="preserve"> </w:t>
      </w:r>
    </w:p>
  </w:footnote>
  <w:footnote w:id="2">
    <w:p w14:paraId="27677FAB" w14:textId="77777777" w:rsidR="007539C9" w:rsidRPr="00B072CC" w:rsidRDefault="007539C9" w:rsidP="007539C9">
      <w:pPr>
        <w:pStyle w:val="Voetnoottekst"/>
        <w:spacing w:after="0"/>
      </w:pPr>
      <w:r>
        <w:rPr>
          <w:rStyle w:val="Voetnootmarkering"/>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14:paraId="489982F6" w14:textId="77777777" w:rsidR="004C4AA5" w:rsidRPr="0087550C" w:rsidRDefault="004C4AA5" w:rsidP="004C4AA5">
      <w:pPr>
        <w:pStyle w:val="Voetnoottekst"/>
        <w:spacing w:after="0"/>
      </w:pPr>
      <w:r>
        <w:rPr>
          <w:rStyle w:val="Voetnootmarkering"/>
        </w:rPr>
        <w:footnoteRef/>
      </w:r>
      <w:r>
        <w:t xml:space="preserve"> </w:t>
      </w:r>
      <w:r w:rsidRPr="0087550C">
        <w:t xml:space="preserve">Erasmus+ Programme Countries are the 28 EU countries, the EFTA countries and other European countries as defined in the Call for proposals. Eligible Partner Countries are listed in the Programme Guide. </w:t>
      </w:r>
    </w:p>
  </w:footnote>
  <w:footnote w:id="4">
    <w:p w14:paraId="4441E7EA" w14:textId="77777777" w:rsidR="007B772D" w:rsidRPr="0087550C" w:rsidRDefault="007B772D" w:rsidP="007B772D">
      <w:pPr>
        <w:pStyle w:val="Voetnoottekst"/>
        <w:spacing w:after="0"/>
        <w:ind w:left="113" w:hanging="113"/>
      </w:pPr>
      <w:r w:rsidRPr="0087550C">
        <w:rPr>
          <w:rStyle w:val="Voetnootmarkering"/>
        </w:rPr>
        <w:footnoteRef/>
      </w:r>
      <w:r w:rsidRPr="0087550C">
        <w:rPr>
          <w:rStyle w:val="Voetnootmarkering"/>
        </w:rPr>
        <w:t xml:space="preserve"> </w:t>
      </w:r>
      <w:r w:rsidRPr="0087550C">
        <w:t>Clauses may be added to this template agreement to better reflect the nature of the institutional partnership.</w:t>
      </w:r>
    </w:p>
  </w:footnote>
  <w:footnote w:id="5">
    <w:p w14:paraId="2F6ADFF7" w14:textId="77777777" w:rsidR="00C821F6" w:rsidRPr="0087550C" w:rsidRDefault="00C821F6" w:rsidP="00C821F6">
      <w:pPr>
        <w:pStyle w:val="Voetnoottekst"/>
        <w:spacing w:after="0"/>
        <w:rPr>
          <w:rFonts w:ascii="Verdana" w:hAnsi="Verdana"/>
          <w:sz w:val="18"/>
          <w:szCs w:val="18"/>
        </w:rPr>
      </w:pPr>
      <w:r w:rsidRPr="0087550C">
        <w:rPr>
          <w:rStyle w:val="Voetnootmarkering"/>
          <w:rFonts w:ascii="Verdana" w:hAnsi="Verdana"/>
          <w:sz w:val="18"/>
          <w:szCs w:val="18"/>
        </w:rPr>
        <w:footnoteRef/>
      </w:r>
      <w:r w:rsidRPr="0087550C">
        <w:rPr>
          <w:rFonts w:ascii="Verdana" w:hAnsi="Verdana"/>
          <w:sz w:val="18"/>
          <w:szCs w:val="18"/>
        </w:rPr>
        <w:t xml:space="preserve"> </w:t>
      </w:r>
      <w:r w:rsidRPr="0087550C">
        <w:t>Higher Education Institutions (HEI) from Erasmus+ Programme Countries should indicate their Erasmus code while Partner Country HEIs should mention the city where they are located.</w:t>
      </w:r>
    </w:p>
  </w:footnote>
  <w:footnote w:id="6">
    <w:p w14:paraId="321EC60C" w14:textId="77777777" w:rsidR="00975684" w:rsidRPr="00C821F6" w:rsidRDefault="00975684" w:rsidP="00975684">
      <w:pPr>
        <w:pStyle w:val="Voetnoottekst"/>
        <w:spacing w:after="0"/>
        <w:rPr>
          <w:color w:val="FF0000"/>
        </w:rPr>
      </w:pPr>
      <w:r w:rsidRPr="0087550C">
        <w:rPr>
          <w:rStyle w:val="Voetnootmarkering"/>
        </w:rPr>
        <w:footnoteRef/>
      </w:r>
      <w:r w:rsidRPr="0087550C">
        <w:rPr>
          <w:rStyle w:val="Voetnootmarkering"/>
        </w:rPr>
        <w:t xml:space="preserve"> </w:t>
      </w:r>
      <w:r w:rsidRPr="0087550C">
        <w:t>Contact details to reach the senior officer in charge of this agreement.</w:t>
      </w:r>
      <w:r w:rsidRPr="00C821F6">
        <w:rPr>
          <w:color w:val="FF0000"/>
        </w:rPr>
        <w:t xml:space="preserve"> </w:t>
      </w:r>
    </w:p>
  </w:footnote>
  <w:footnote w:id="7">
    <w:p w14:paraId="61A0807E" w14:textId="77777777" w:rsidR="003B08E5" w:rsidRPr="007C4C4B" w:rsidRDefault="003B08E5" w:rsidP="003B08E5">
      <w:pPr>
        <w:pStyle w:val="Voetnoottekst"/>
        <w:spacing w:after="0"/>
        <w:rPr>
          <w:i/>
        </w:rPr>
      </w:pPr>
      <w:r>
        <w:rPr>
          <w:rStyle w:val="Voetnootmarkering"/>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sidR="000D4F1C">
        <w:rPr>
          <w:i/>
        </w:rPr>
        <w:t>education</w:t>
      </w:r>
      <w:r>
        <w:rPr>
          <w:i/>
        </w:rPr>
        <w:t xml:space="preserve"> </w:t>
      </w:r>
      <w:r w:rsidR="001650D9">
        <w:rPr>
          <w:i/>
        </w:rPr>
        <w:t xml:space="preserve">field </w:t>
      </w:r>
      <w:r w:rsidRPr="007C4C4B">
        <w:rPr>
          <w:i/>
        </w:rPr>
        <w:t>(optional</w:t>
      </w:r>
      <w:r>
        <w:rPr>
          <w:i/>
        </w:rPr>
        <w:t xml:space="preserve">*: </w:t>
      </w:r>
      <w:hyperlink r:id="rId1" w:history="1">
        <w:r w:rsidRPr="006063B7">
          <w:rPr>
            <w:rStyle w:val="Hyperlink"/>
            <w:i/>
            <w:sz w:val="18"/>
            <w:szCs w:val="18"/>
          </w:rPr>
          <w:t>http://www.uis.unesco.org/Education/Pages/international-standard-classification-of-education.aspx</w:t>
        </w:r>
      </w:hyperlink>
      <w:r w:rsidRPr="007C4C4B">
        <w:rPr>
          <w:i/>
        </w:rPr>
        <w:t>)</w:t>
      </w:r>
    </w:p>
  </w:footnote>
  <w:footnote w:id="8">
    <w:p w14:paraId="656E3C36" w14:textId="77777777" w:rsidR="00EA7013" w:rsidRPr="00291D6D" w:rsidRDefault="00EA7013" w:rsidP="00EA7013">
      <w:pPr>
        <w:spacing w:after="0"/>
        <w:rPr>
          <w:lang w:val="en-GB"/>
        </w:rPr>
      </w:pPr>
      <w:r>
        <w:rPr>
          <w:rStyle w:val="Voetnootmarkering"/>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sz w:val="20"/>
            <w:lang w:val="en-GB"/>
          </w:rPr>
          <w:t>http://europass.cedefop.europa.eu/en/resources/european-language-levels-cefr</w:t>
        </w:r>
      </w:hyperlink>
    </w:p>
  </w:footnote>
  <w:footnote w:id="9">
    <w:p w14:paraId="5108C6AC" w14:textId="77777777" w:rsidR="00BD6D0F" w:rsidRPr="00BD6D0F" w:rsidRDefault="00BD6D0F">
      <w:pPr>
        <w:pStyle w:val="Voetnoottekst"/>
      </w:pPr>
      <w:r>
        <w:rPr>
          <w:rStyle w:val="Voetnootmarkering"/>
        </w:rPr>
        <w:footnoteRef/>
      </w:r>
      <w:r>
        <w:t xml:space="preserve"> </w:t>
      </w:r>
      <w:hyperlink r:id="rId3" w:history="1">
        <w:r w:rsidR="00B66AB4" w:rsidRPr="00F84E0C">
          <w:rPr>
            <w:rStyle w:val="Hyperlink"/>
          </w:rPr>
          <w:t>http://ec.europa.eu/</w:t>
        </w:r>
        <w:r w:rsidR="00B66AB4" w:rsidRPr="00F84E0C">
          <w:rPr>
            <w:rStyle w:val="Hyperlink"/>
          </w:rPr>
          <w:t>e</w:t>
        </w:r>
        <w:r w:rsidR="00B66AB4" w:rsidRPr="00F84E0C">
          <w:rPr>
            <w:rStyle w:val="Hyperlink"/>
          </w:rPr>
          <w:t>ducation/tools/docs/ects-guide_en.pdf</w:t>
        </w:r>
      </w:hyperlink>
      <w:r w:rsidR="00B66AB4">
        <w:t xml:space="preserve"> </w:t>
      </w:r>
    </w:p>
  </w:footnote>
  <w:footnote w:id="10">
    <w:p w14:paraId="58BA9344" w14:textId="77777777" w:rsidR="008F6E87" w:rsidRPr="00291D6D" w:rsidRDefault="008F6E87" w:rsidP="008F6E87">
      <w:pPr>
        <w:pStyle w:val="Voetnoottekst"/>
      </w:pPr>
      <w:r>
        <w:rPr>
          <w:rStyle w:val="Voetnootmarkering"/>
        </w:rPr>
        <w:footnoteRef/>
      </w:r>
      <w:r w:rsidRPr="00291D6D">
        <w:t xml:space="preserve"> </w:t>
      </w:r>
      <w:r w:rsidR="009A6B15" w:rsidRPr="009A6B15">
        <w:t>Scanned copies of signatures or digital signatures may be accepted depend</w:t>
      </w:r>
      <w:r w:rsidR="009A6B15">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E188" w14:textId="457FE520" w:rsidR="001A3828" w:rsidRDefault="001A3828">
    <w:pPr>
      <w:pStyle w:val="Koptekst"/>
    </w:pPr>
    <w:r>
      <w:tab/>
    </w:r>
    <w:r>
      <w:tab/>
      <w:t>Template 201</w:t>
    </w:r>
    <w:r w:rsidR="00B15C9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3A67DFC"/>
    <w:lvl w:ilvl="0">
      <w:start w:val="1"/>
      <w:numFmt w:val="upperLetter"/>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1"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2"/>
  </w:num>
  <w:num w:numId="15">
    <w:abstractNumId w:val="2"/>
  </w:num>
  <w:num w:numId="16">
    <w:abstractNumId w:val="6"/>
  </w:num>
  <w:num w:numId="17">
    <w:abstractNumId w:val="0"/>
  </w:num>
  <w:num w:numId="18">
    <w:abstractNumId w:val="14"/>
  </w:num>
  <w:num w:numId="19">
    <w:abstractNumId w:val="5"/>
  </w:num>
  <w:num w:numId="20">
    <w:abstractNumId w:val="15"/>
  </w:num>
  <w:num w:numId="21">
    <w:abstractNumId w:val="11"/>
  </w:num>
  <w:num w:numId="22">
    <w:abstractNumId w:val="17"/>
  </w:num>
  <w:num w:numId="23">
    <w:abstractNumId w:val="16"/>
  </w:num>
  <w:num w:numId="24">
    <w:abstractNumId w:val="4"/>
  </w:num>
  <w:num w:numId="25">
    <w:abstractNumId w:val="13"/>
  </w:num>
  <w:num w:numId="26">
    <w:abstractNumId w:val="9"/>
  </w:num>
  <w:num w:numId="27">
    <w:abstractNumId w:val="8"/>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36EB"/>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5E98"/>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94E05"/>
    <w:rsid w:val="001A0388"/>
    <w:rsid w:val="001A17A3"/>
    <w:rsid w:val="001A3828"/>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1F17"/>
    <w:rsid w:val="001D346E"/>
    <w:rsid w:val="001D5254"/>
    <w:rsid w:val="001D52BC"/>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43C1"/>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65A2E"/>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AA5"/>
    <w:rsid w:val="004C4BEC"/>
    <w:rsid w:val="004C6BB8"/>
    <w:rsid w:val="004C73B1"/>
    <w:rsid w:val="004D221B"/>
    <w:rsid w:val="004D28FF"/>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46105"/>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5E87"/>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4697"/>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550C"/>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0393"/>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A6B15"/>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4946"/>
    <w:rsid w:val="00B05022"/>
    <w:rsid w:val="00B05A83"/>
    <w:rsid w:val="00B06247"/>
    <w:rsid w:val="00B0738C"/>
    <w:rsid w:val="00B101DB"/>
    <w:rsid w:val="00B15880"/>
    <w:rsid w:val="00B15C9B"/>
    <w:rsid w:val="00B203B1"/>
    <w:rsid w:val="00B222F5"/>
    <w:rsid w:val="00B24124"/>
    <w:rsid w:val="00B26028"/>
    <w:rsid w:val="00B30BE1"/>
    <w:rsid w:val="00B3351F"/>
    <w:rsid w:val="00B43E7D"/>
    <w:rsid w:val="00B56DD8"/>
    <w:rsid w:val="00B66AB4"/>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458C"/>
    <w:rsid w:val="00C05240"/>
    <w:rsid w:val="00C1287A"/>
    <w:rsid w:val="00C1504F"/>
    <w:rsid w:val="00C15D17"/>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3ED"/>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21F6"/>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42EE"/>
    <w:rsid w:val="00D05091"/>
    <w:rsid w:val="00D10161"/>
    <w:rsid w:val="00D12673"/>
    <w:rsid w:val="00D1299E"/>
    <w:rsid w:val="00D15980"/>
    <w:rsid w:val="00D16734"/>
    <w:rsid w:val="00D20967"/>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1081"/>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471C"/>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0B24"/>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8889A"/>
  <w15:chartTrackingRefBased/>
  <w15:docId w15:val="{8251F4E2-BDD5-4F56-9E13-A19079A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3339"/>
    <w:pPr>
      <w:spacing w:after="160" w:line="259" w:lineRule="auto"/>
    </w:pPr>
    <w:rPr>
      <w:sz w:val="22"/>
      <w:szCs w:val="22"/>
      <w:lang w:val="en-US" w:eastAsia="ja-JP"/>
    </w:rPr>
  </w:style>
  <w:style w:type="paragraph" w:styleId="Kop1">
    <w:name w:val="heading 1"/>
    <w:basedOn w:val="Standaard"/>
    <w:next w:val="Standaard"/>
    <w:link w:val="Kop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Kop2">
    <w:name w:val="heading 2"/>
    <w:basedOn w:val="Standaard"/>
    <w:next w:val="Standaard"/>
    <w:link w:val="Kop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Kop3">
    <w:name w:val="heading 3"/>
    <w:basedOn w:val="Standaard"/>
    <w:next w:val="Standaard"/>
    <w:link w:val="Kop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Kop4">
    <w:name w:val="heading 4"/>
    <w:basedOn w:val="Standaard"/>
    <w:next w:val="Standaard"/>
    <w:link w:val="Kop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Kop5">
    <w:name w:val="heading 5"/>
    <w:basedOn w:val="Standaard"/>
    <w:next w:val="Standaard"/>
    <w:link w:val="Kop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Kop6">
    <w:name w:val="heading 6"/>
    <w:basedOn w:val="Standaard"/>
    <w:next w:val="Standaard"/>
    <w:link w:val="Kop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Kop7">
    <w:name w:val="heading 7"/>
    <w:basedOn w:val="Standaard"/>
    <w:next w:val="Standaard"/>
    <w:link w:val="Kop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Kop9">
    <w:name w:val="heading 9"/>
    <w:basedOn w:val="Standaard"/>
    <w:next w:val="Standaard"/>
    <w:link w:val="Kop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after="0" w:line="240" w:lineRule="auto"/>
      <w:contextualSpacing/>
    </w:pPr>
    <w:rPr>
      <w:rFonts w:ascii="Calibri Light" w:hAnsi="Calibri Light" w:cs="Times New Roman"/>
      <w:color w:val="000000"/>
      <w:sz w:val="56"/>
      <w:szCs w:val="56"/>
    </w:rPr>
  </w:style>
  <w:style w:type="character" w:customStyle="1" w:styleId="TitelChar">
    <w:name w:val="Titel Char"/>
    <w:link w:val="Titel"/>
    <w:uiPriority w:val="10"/>
    <w:rPr>
      <w:rFonts w:ascii="Calibri Light" w:eastAsia="SimSun" w:hAnsi="Calibri Light" w:cs="Times New Roman"/>
      <w:color w:val="000000"/>
      <w:sz w:val="56"/>
      <w:szCs w:val="56"/>
    </w:rPr>
  </w:style>
  <w:style w:type="paragraph" w:styleId="Ondertitel">
    <w:name w:val="Subtitle"/>
    <w:basedOn w:val="Standaard"/>
    <w:next w:val="Standaard"/>
    <w:link w:val="OndertitelChar"/>
    <w:uiPriority w:val="11"/>
    <w:qFormat/>
    <w:pPr>
      <w:numPr>
        <w:ilvl w:val="1"/>
      </w:numPr>
    </w:pPr>
    <w:rPr>
      <w:color w:val="5A5A5A"/>
      <w:spacing w:val="10"/>
    </w:rPr>
  </w:style>
  <w:style w:type="character" w:customStyle="1" w:styleId="OndertitelChar">
    <w:name w:val="Ondertitel Char"/>
    <w:link w:val="Ondertitel"/>
    <w:uiPriority w:val="11"/>
    <w:rPr>
      <w:color w:val="5A5A5A"/>
      <w:spacing w:val="10"/>
    </w:rPr>
  </w:style>
  <w:style w:type="character" w:customStyle="1" w:styleId="Kop1Char">
    <w:name w:val="Kop 1 Char"/>
    <w:link w:val="Kop1"/>
    <w:uiPriority w:val="9"/>
    <w:rPr>
      <w:rFonts w:ascii="Calibri Light" w:eastAsia="SimSun" w:hAnsi="Calibri Light" w:cs="Times New Roman"/>
      <w:b/>
      <w:bCs/>
      <w:smallCaps/>
      <w:color w:val="000000"/>
      <w:sz w:val="36"/>
      <w:szCs w:val="36"/>
    </w:rPr>
  </w:style>
  <w:style w:type="character" w:customStyle="1" w:styleId="Kop2Char">
    <w:name w:val="Kop 2 Char"/>
    <w:link w:val="Kop2"/>
    <w:uiPriority w:val="9"/>
    <w:semiHidden/>
    <w:rPr>
      <w:rFonts w:ascii="Calibri Light" w:eastAsia="SimSun" w:hAnsi="Calibri Light" w:cs="Times New Roman"/>
      <w:b/>
      <w:bCs/>
      <w:smallCaps/>
      <w:color w:val="000000"/>
      <w:sz w:val="28"/>
      <w:szCs w:val="28"/>
    </w:rPr>
  </w:style>
  <w:style w:type="character" w:customStyle="1" w:styleId="Kop3Char">
    <w:name w:val="Kop 3 Char"/>
    <w:link w:val="Kop3"/>
    <w:uiPriority w:val="9"/>
    <w:semiHidden/>
    <w:rPr>
      <w:rFonts w:ascii="Calibri Light" w:eastAsia="SimSun" w:hAnsi="Calibri Light" w:cs="Times New Roman"/>
      <w:b/>
      <w:bCs/>
      <w:color w:val="000000"/>
    </w:rPr>
  </w:style>
  <w:style w:type="character" w:customStyle="1" w:styleId="Kop4Char">
    <w:name w:val="Kop 4 Char"/>
    <w:link w:val="Kop4"/>
    <w:uiPriority w:val="9"/>
    <w:semiHidden/>
    <w:rPr>
      <w:rFonts w:ascii="Calibri Light" w:eastAsia="SimSun" w:hAnsi="Calibri Light" w:cs="Times New Roman"/>
      <w:b/>
      <w:bCs/>
      <w:i/>
      <w:iCs/>
      <w:color w:val="000000"/>
    </w:rPr>
  </w:style>
  <w:style w:type="character" w:customStyle="1" w:styleId="Kop5Char">
    <w:name w:val="Kop 5 Char"/>
    <w:link w:val="Kop5"/>
    <w:uiPriority w:val="9"/>
    <w:semiHidden/>
    <w:rPr>
      <w:rFonts w:ascii="Calibri Light" w:eastAsia="SimSun" w:hAnsi="Calibri Light" w:cs="Times New Roman"/>
      <w:color w:val="252525"/>
    </w:rPr>
  </w:style>
  <w:style w:type="character" w:customStyle="1" w:styleId="Kop6Char">
    <w:name w:val="Kop 6 Char"/>
    <w:link w:val="Kop6"/>
    <w:uiPriority w:val="9"/>
    <w:semiHidden/>
    <w:rPr>
      <w:rFonts w:ascii="Calibri Light" w:eastAsia="SimSun" w:hAnsi="Calibri Light" w:cs="Times New Roman"/>
      <w:i/>
      <w:iCs/>
      <w:color w:val="252525"/>
    </w:rPr>
  </w:style>
  <w:style w:type="character" w:customStyle="1" w:styleId="Kop7Char">
    <w:name w:val="Kop 7 Char"/>
    <w:link w:val="Kop7"/>
    <w:uiPriority w:val="9"/>
    <w:semiHidden/>
    <w:rPr>
      <w:rFonts w:ascii="Calibri Light" w:eastAsia="SimSun" w:hAnsi="Calibri Light" w:cs="Times New Roman"/>
      <w:i/>
      <w:iCs/>
      <w:color w:val="404040"/>
    </w:rPr>
  </w:style>
  <w:style w:type="character" w:customStyle="1" w:styleId="Kop8Char">
    <w:name w:val="Kop 8 Char"/>
    <w:link w:val="Kop8"/>
    <w:uiPriority w:val="9"/>
    <w:semiHidden/>
    <w:rPr>
      <w:rFonts w:ascii="Calibri Light" w:eastAsia="SimSun" w:hAnsi="Calibri Light" w:cs="Times New Roman"/>
      <w:color w:val="404040"/>
      <w:sz w:val="20"/>
      <w:szCs w:val="20"/>
    </w:rPr>
  </w:style>
  <w:style w:type="character" w:customStyle="1" w:styleId="Kop9Char">
    <w:name w:val="Kop 9 Char"/>
    <w:link w:val="Kop9"/>
    <w:uiPriority w:val="9"/>
    <w:semiHidden/>
    <w:rPr>
      <w:rFonts w:ascii="Calibri Light" w:eastAsia="SimSun" w:hAnsi="Calibri Light" w:cs="Times New Roman"/>
      <w:i/>
      <w:iCs/>
      <w:color w:val="404040"/>
      <w:sz w:val="20"/>
      <w:szCs w:val="20"/>
    </w:rPr>
  </w:style>
  <w:style w:type="character" w:styleId="Subtielebenadrukking">
    <w:name w:val="Subtle Emphasis"/>
    <w:uiPriority w:val="19"/>
    <w:qFormat/>
    <w:rPr>
      <w:i/>
      <w:iCs/>
      <w:color w:val="404040"/>
    </w:rPr>
  </w:style>
  <w:style w:type="character" w:styleId="Nadruk">
    <w:name w:val="Emphasis"/>
    <w:uiPriority w:val="20"/>
    <w:qFormat/>
    <w:rPr>
      <w:i/>
      <w:iCs/>
      <w:color w:val="auto"/>
    </w:rPr>
  </w:style>
  <w:style w:type="character" w:styleId="Intensievebenadrukking">
    <w:name w:val="Intense Emphasis"/>
    <w:uiPriority w:val="21"/>
    <w:qFormat/>
    <w:rPr>
      <w:b/>
      <w:bCs/>
      <w:i/>
      <w:iCs/>
      <w:caps/>
    </w:rPr>
  </w:style>
  <w:style w:type="character" w:styleId="Zwaar">
    <w:name w:val="Strong"/>
    <w:uiPriority w:val="22"/>
    <w:qFormat/>
    <w:rPr>
      <w:b/>
      <w:bCs/>
      <w:color w:val="000000"/>
    </w:rPr>
  </w:style>
  <w:style w:type="paragraph" w:styleId="Citaat">
    <w:name w:val="Quote"/>
    <w:basedOn w:val="Standaard"/>
    <w:next w:val="Standaard"/>
    <w:link w:val="CitaatChar"/>
    <w:uiPriority w:val="29"/>
    <w:qFormat/>
    <w:pPr>
      <w:spacing w:before="160"/>
      <w:ind w:left="720" w:right="720"/>
    </w:pPr>
    <w:rPr>
      <w:i/>
      <w:iCs/>
      <w:color w:val="000000"/>
    </w:rPr>
  </w:style>
  <w:style w:type="character" w:customStyle="1" w:styleId="CitaatChar">
    <w:name w:val="Citaat Char"/>
    <w:link w:val="Citaat"/>
    <w:uiPriority w:val="29"/>
    <w:rPr>
      <w:i/>
      <w:iCs/>
      <w:color w:val="000000"/>
    </w:rPr>
  </w:style>
  <w:style w:type="paragraph" w:styleId="Duidelijkcitaat">
    <w:name w:val="Intense Quote"/>
    <w:basedOn w:val="Standaard"/>
    <w:next w:val="Standaard"/>
    <w:link w:val="Duidelijkcitaa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DuidelijkcitaatChar">
    <w:name w:val="Duidelijk citaat Char"/>
    <w:link w:val="Duidelijkcitaat"/>
    <w:uiPriority w:val="30"/>
    <w:rPr>
      <w:color w:val="000000"/>
      <w:shd w:val="clear" w:color="auto" w:fill="F2F2F2"/>
    </w:rPr>
  </w:style>
  <w:style w:type="character" w:styleId="Subtieleverwijzing">
    <w:name w:val="Subtle Reference"/>
    <w:uiPriority w:val="31"/>
    <w:qFormat/>
    <w:rPr>
      <w:smallCaps/>
      <w:color w:val="404040"/>
      <w:u w:val="single" w:color="7F7F7F"/>
    </w:rPr>
  </w:style>
  <w:style w:type="character" w:styleId="Intensieveverwijzing">
    <w:name w:val="Intense Reference"/>
    <w:uiPriority w:val="32"/>
    <w:qFormat/>
    <w:rPr>
      <w:b/>
      <w:bCs/>
      <w:smallCaps/>
      <w:u w:val="single"/>
    </w:rPr>
  </w:style>
  <w:style w:type="character" w:styleId="Titelvanboek">
    <w:name w:val="Book Title"/>
    <w:uiPriority w:val="33"/>
    <w:qFormat/>
    <w:rPr>
      <w:b w:val="0"/>
      <w:bCs w:val="0"/>
      <w:smallCaps/>
      <w:spacing w:val="5"/>
    </w:rPr>
  </w:style>
  <w:style w:type="paragraph" w:styleId="Bijschrift">
    <w:name w:val="caption"/>
    <w:basedOn w:val="Standaard"/>
    <w:next w:val="Standaard"/>
    <w:uiPriority w:val="35"/>
    <w:semiHidden/>
    <w:unhideWhenUsed/>
    <w:qFormat/>
    <w:pPr>
      <w:spacing w:after="200" w:line="240" w:lineRule="auto"/>
    </w:pPr>
    <w:rPr>
      <w:i/>
      <w:iCs/>
      <w:color w:val="323232"/>
      <w:sz w:val="18"/>
      <w:szCs w:val="18"/>
    </w:rPr>
  </w:style>
  <w:style w:type="paragraph" w:styleId="Kopvaninhoudsopgave">
    <w:name w:val="TOC Heading"/>
    <w:basedOn w:val="Kop1"/>
    <w:next w:val="Standaard"/>
    <w:uiPriority w:val="39"/>
    <w:semiHidden/>
    <w:unhideWhenUsed/>
    <w:qFormat/>
    <w:pPr>
      <w:outlineLvl w:val="9"/>
    </w:pPr>
  </w:style>
  <w:style w:type="paragraph" w:styleId="Geenafstand">
    <w:name w:val="No Spacing"/>
    <w:uiPriority w:val="1"/>
    <w:qFormat/>
    <w:rPr>
      <w:sz w:val="22"/>
      <w:szCs w:val="22"/>
      <w:lang w:val="en-US" w:eastAsia="ja-JP"/>
    </w:rPr>
  </w:style>
  <w:style w:type="paragraph" w:styleId="Lijstalinea">
    <w:name w:val="List Paragraph"/>
    <w:basedOn w:val="Standaard"/>
    <w:qFormat/>
    <w:pPr>
      <w:ind w:left="720"/>
      <w:contextualSpacing/>
    </w:pPr>
  </w:style>
  <w:style w:type="paragraph" w:styleId="Voetnoottekst">
    <w:name w:val="footnote text"/>
    <w:basedOn w:val="Standaard"/>
    <w:link w:val="VoetnoottekstChar"/>
    <w:unhideWhenUsed/>
    <w:rsid w:val="001F70BB"/>
    <w:pPr>
      <w:spacing w:after="200" w:line="276" w:lineRule="auto"/>
    </w:pPr>
    <w:rPr>
      <w:rFonts w:eastAsia="Calibri" w:cs="Times New Roman"/>
      <w:sz w:val="20"/>
      <w:szCs w:val="20"/>
      <w:lang w:val="en-GB" w:eastAsia="en-US"/>
    </w:rPr>
  </w:style>
  <w:style w:type="character" w:customStyle="1" w:styleId="VoetnoottekstChar">
    <w:name w:val="Voetnoottekst Char"/>
    <w:link w:val="Voetnoottekst"/>
    <w:rsid w:val="001F70BB"/>
    <w:rPr>
      <w:rFonts w:ascii="Calibri" w:eastAsia="Calibri" w:hAnsi="Calibri" w:cs="Times New Roman"/>
      <w:sz w:val="20"/>
      <w:szCs w:val="20"/>
      <w:lang w:val="en-GB" w:eastAsia="en-US"/>
    </w:rPr>
  </w:style>
  <w:style w:type="character" w:styleId="Voetnootmarkering">
    <w:name w:val="footnote reference"/>
    <w:uiPriority w:val="99"/>
    <w:semiHidden/>
    <w:unhideWhenUsed/>
    <w:rsid w:val="001F70BB"/>
    <w:rPr>
      <w:vertAlign w:val="superscript"/>
    </w:rPr>
  </w:style>
  <w:style w:type="paragraph" w:styleId="Koptekst">
    <w:name w:val="header"/>
    <w:basedOn w:val="Standaard"/>
    <w:link w:val="KoptekstChar"/>
    <w:uiPriority w:val="99"/>
    <w:unhideWhenUsed/>
    <w:rsid w:val="00C452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246"/>
  </w:style>
  <w:style w:type="paragraph" w:styleId="Voettekst">
    <w:name w:val="footer"/>
    <w:basedOn w:val="Standaard"/>
    <w:link w:val="VoettekstChar"/>
    <w:uiPriority w:val="99"/>
    <w:unhideWhenUsed/>
    <w:rsid w:val="00C452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246"/>
  </w:style>
  <w:style w:type="paragraph" w:styleId="Ballontekst">
    <w:name w:val="Balloon Text"/>
    <w:basedOn w:val="Standaard"/>
    <w:link w:val="BallontekstChar"/>
    <w:uiPriority w:val="99"/>
    <w:semiHidden/>
    <w:unhideWhenUsed/>
    <w:rsid w:val="00A6783E"/>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6783E"/>
    <w:rPr>
      <w:rFonts w:ascii="Tahoma" w:hAnsi="Tahoma" w:cs="Tahoma"/>
      <w:sz w:val="16"/>
      <w:szCs w:val="16"/>
    </w:rPr>
  </w:style>
  <w:style w:type="paragraph" w:customStyle="1" w:styleId="ZCom">
    <w:name w:val="Z_Com"/>
    <w:basedOn w:val="Standaard"/>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Standaard"/>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raster">
    <w:name w:val="Table Grid"/>
    <w:basedOn w:val="Standaardtabe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GevolgdeHyperlink">
    <w:name w:val="FollowedHyperlink"/>
    <w:uiPriority w:val="99"/>
    <w:semiHidden/>
    <w:unhideWhenUsed/>
    <w:rsid w:val="003B08E5"/>
    <w:rPr>
      <w:color w:val="B26B02"/>
      <w:u w:val="single"/>
    </w:rPr>
  </w:style>
  <w:style w:type="character" w:styleId="Verwijzingopmerking">
    <w:name w:val="annotation reference"/>
    <w:uiPriority w:val="99"/>
    <w:semiHidden/>
    <w:unhideWhenUsed/>
    <w:rsid w:val="00054F2B"/>
    <w:rPr>
      <w:sz w:val="16"/>
      <w:szCs w:val="16"/>
    </w:rPr>
  </w:style>
  <w:style w:type="paragraph" w:styleId="Tekstopmerking">
    <w:name w:val="annotation text"/>
    <w:basedOn w:val="Standaard"/>
    <w:link w:val="TekstopmerkingChar"/>
    <w:uiPriority w:val="99"/>
    <w:semiHidden/>
    <w:unhideWhenUsed/>
    <w:rsid w:val="00054F2B"/>
    <w:pPr>
      <w:spacing w:line="240" w:lineRule="auto"/>
    </w:pPr>
    <w:rPr>
      <w:sz w:val="20"/>
      <w:szCs w:val="20"/>
    </w:rPr>
  </w:style>
  <w:style w:type="character" w:customStyle="1" w:styleId="TekstopmerkingChar">
    <w:name w:val="Tekst opmerking Char"/>
    <w:link w:val="Tekstopmerking"/>
    <w:uiPriority w:val="99"/>
    <w:semiHidden/>
    <w:rsid w:val="00054F2B"/>
    <w:rPr>
      <w:sz w:val="20"/>
      <w:szCs w:val="20"/>
    </w:rPr>
  </w:style>
  <w:style w:type="paragraph" w:styleId="Onderwerpvanopmerking">
    <w:name w:val="annotation subject"/>
    <w:basedOn w:val="Tekstopmerking"/>
    <w:next w:val="Tekstopmerking"/>
    <w:link w:val="OnderwerpvanopmerkingChar"/>
    <w:uiPriority w:val="99"/>
    <w:semiHidden/>
    <w:unhideWhenUsed/>
    <w:rsid w:val="00054F2B"/>
    <w:rPr>
      <w:b/>
      <w:bCs/>
    </w:rPr>
  </w:style>
  <w:style w:type="character" w:customStyle="1" w:styleId="OnderwerpvanopmerkingChar">
    <w:name w:val="Onderwerp van opmerking Char"/>
    <w:link w:val="Onderwerpvanopmerking"/>
    <w:uiPriority w:val="99"/>
    <w:semiHidden/>
    <w:rsid w:val="00054F2B"/>
    <w:rPr>
      <w:b/>
      <w:bCs/>
      <w:sz w:val="20"/>
      <w:szCs w:val="20"/>
    </w:rPr>
  </w:style>
  <w:style w:type="paragraph" w:styleId="Revisi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Geenlijst"/>
    <w:rsid w:val="004C4AA5"/>
    <w:pPr>
      <w:numPr>
        <w:numId w:val="28"/>
      </w:numPr>
    </w:pPr>
  </w:style>
  <w:style w:type="numbering" w:customStyle="1" w:styleId="List1">
    <w:name w:val="List 1"/>
    <w:basedOn w:val="Geenlijst"/>
    <w:rsid w:val="004C4AA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acea.ec.europa.eu/erasmus-plus/actions/erasmus-charter_e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docs/ects-guide_e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DEPDOC-959341906-128363</_dlc_DocId>
    <_dlc_DocIdUrl xmlns="27a646ec-b11d-44f2-b007-16ce52b3018b">
      <Url>https://nuffic.sharepoint.com/sites/departments/na/_layouts/15/DocIdRedir.aspx?ID=DEPDOC-959341906-128363</Url>
      <Description>DEPDOC-959341906-128363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BC1B-3003-460D-8CA2-AA3D81510019}">
  <ds:schemaRefs>
    <ds:schemaRef ds:uri="Microsoft.SharePoint.Taxonomy.ContentTypeSync"/>
  </ds:schemaRefs>
</ds:datastoreItem>
</file>

<file path=customXml/itemProps2.xml><?xml version="1.0" encoding="utf-8"?>
<ds:datastoreItem xmlns:ds="http://schemas.openxmlformats.org/officeDocument/2006/customXml" ds:itemID="{A1291101-3577-4B89-8BC0-8A9EB700CE6F}">
  <ds:schemaRefs>
    <ds:schemaRef ds:uri="http://schemas.microsoft.com/sharepoint/events"/>
  </ds:schemaRefs>
</ds:datastoreItem>
</file>

<file path=customXml/itemProps3.xml><?xml version="1.0" encoding="utf-8"?>
<ds:datastoreItem xmlns:ds="http://schemas.openxmlformats.org/officeDocument/2006/customXml" ds:itemID="{CCA16E4E-8BD3-4BAE-8165-6FC69E9D6C07}">
  <ds:schemaRefs>
    <ds:schemaRef ds:uri="http://schemas.microsoft.com/sharepoint/v3/contenttype/forms"/>
  </ds:schemaRefs>
</ds:datastoreItem>
</file>

<file path=customXml/itemProps4.xml><?xml version="1.0" encoding="utf-8"?>
<ds:datastoreItem xmlns:ds="http://schemas.openxmlformats.org/officeDocument/2006/customXml" ds:itemID="{6FFD6E05-5240-4615-B32E-CADB0A9EC8D5}">
  <ds:schemaRefs>
    <ds:schemaRef ds:uri="http://schemas.microsoft.com/office/2006/metadata/longProperties"/>
  </ds:schemaRefs>
</ds:datastoreItem>
</file>

<file path=customXml/itemProps5.xml><?xml version="1.0" encoding="utf-8"?>
<ds:datastoreItem xmlns:ds="http://schemas.openxmlformats.org/officeDocument/2006/customXml" ds:itemID="{D0950CBA-D1C9-489E-88DF-2910DEAB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1781E2-03FD-4A85-94DF-EC03365D34E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08847FB-8BD6-4A79-95D3-3A5B6EE4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7</Pages>
  <Words>1591</Words>
  <Characters>8756</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10327</CharactersWithSpaces>
  <SharedDoc>false</SharedDoc>
  <HLinks>
    <vt:vector size="24" baseType="variant">
      <vt:variant>
        <vt:i4>524393</vt:i4>
      </vt:variant>
      <vt:variant>
        <vt:i4>0</vt:i4>
      </vt:variant>
      <vt:variant>
        <vt:i4>0</vt:i4>
      </vt:variant>
      <vt:variant>
        <vt:i4>5</vt:i4>
      </vt:variant>
      <vt:variant>
        <vt:lpwstr>https://eacea.ec.europa.eu/erasmus-plus/actions/erasmus-charter_en</vt:lpwstr>
      </vt:variant>
      <vt:variant>
        <vt:lpwstr/>
      </vt:variant>
      <vt:variant>
        <vt:i4>5767220</vt:i4>
      </vt:variant>
      <vt:variant>
        <vt:i4>6</vt:i4>
      </vt:variant>
      <vt:variant>
        <vt:i4>0</vt:i4>
      </vt:variant>
      <vt:variant>
        <vt:i4>5</vt:i4>
      </vt:variant>
      <vt:variant>
        <vt:lpwstr>http://ec.europa.eu/education/tools/docs/ects-guide_en.pdf</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Marijn van Grunsven</cp:lastModifiedBy>
  <cp:revision>3</cp:revision>
  <cp:lastPrinted>2013-07-15T04:53:00Z</cp:lastPrinted>
  <dcterms:created xsi:type="dcterms:W3CDTF">2019-08-19T09:38:00Z</dcterms:created>
  <dcterms:modified xsi:type="dcterms:W3CDTF">2019-08-19T09:39:00Z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_dlc_DocId">
    <vt:lpwstr>DEPDOC-959341906-101771</vt:lpwstr>
  </property>
  <property fmtid="{D5CDD505-2E9C-101B-9397-08002B2CF9AE}" pid="4" name="_dlc_DocIdItemGuid">
    <vt:lpwstr>660eebeb-14d4-4097-8b47-7833284f8185</vt:lpwstr>
  </property>
  <property fmtid="{D5CDD505-2E9C-101B-9397-08002B2CF9AE}" pid="5" name="_dlc_DocIdUrl">
    <vt:lpwstr>https://nuffic.sharepoint.com/sites/departments/na/_layouts/15/DocIdRedir.aspx?ID=DEPDOC-959341906-101771, DEPDOC-959341906-101771</vt:lpwstr>
  </property>
  <property fmtid="{D5CDD505-2E9C-101B-9397-08002B2CF9AE}" pid="6" name="TaxKeywordTaxHTField">
    <vt:lpwstr/>
  </property>
  <property fmtid="{D5CDD505-2E9C-101B-9397-08002B2CF9AE}" pid="7" name="display_urn:schemas-microsoft-com:office:office#Editor">
    <vt:lpwstr>Madalena Pereira</vt:lpwstr>
  </property>
  <property fmtid="{D5CDD505-2E9C-101B-9397-08002B2CF9AE}" pid="8" name="TaxKeyword">
    <vt:lpwstr/>
  </property>
  <property fmtid="{D5CDD505-2E9C-101B-9397-08002B2CF9AE}" pid="9" name="display_urn:schemas-microsoft-com:office:office#Author">
    <vt:lpwstr>Cyril van Es</vt:lpwstr>
  </property>
  <property fmtid="{D5CDD505-2E9C-101B-9397-08002B2CF9AE}" pid="10" name="TaxCatchAll">
    <vt:lpwstr/>
  </property>
  <property fmtid="{D5CDD505-2E9C-101B-9397-08002B2CF9AE}" pid="11" name="ContentTypeId">
    <vt:lpwstr>0x010100B14F659BCD6B4D44A071072585BC7B40007F69A81DEB78C74383ACB203F0D22356</vt:lpwstr>
  </property>
  <property fmtid="{D5CDD505-2E9C-101B-9397-08002B2CF9AE}" pid="12" name="SharedWithUsers">
    <vt:lpwstr>3373;#Chantal Brink</vt:lpwstr>
  </property>
</Properties>
</file>