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7E75BCFE" w:rsidR="00D97FE7" w:rsidRPr="00F550D9" w:rsidRDefault="00D97FE7" w:rsidP="00D97FE7">
      <w:pPr>
        <w:pStyle w:val="Tekstopmerkin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041A41">
        <w:rPr>
          <w:rFonts w:ascii="Verdana" w:hAnsi="Verdana" w:cs="Calibri"/>
          <w:lang w:val="en-GB"/>
        </w:rPr>
        <w:t>….</w:t>
      </w:r>
      <w:r w:rsidRPr="00F550D9">
        <w:rPr>
          <w:rFonts w:ascii="Verdana" w:hAnsi="Verdana" w:cs="Calibri"/>
          <w:i/>
          <w:lang w:val="en-GB"/>
        </w:rPr>
        <w:t>/</w:t>
      </w:r>
      <w:r w:rsidR="00041A41">
        <w:rPr>
          <w:rFonts w:ascii="Verdana" w:hAnsi="Verdana" w:cs="Calibri"/>
          <w:lang w:val="en-GB"/>
        </w:rPr>
        <w:t>….</w:t>
      </w:r>
      <w:r w:rsidRPr="00F550D9">
        <w:rPr>
          <w:rFonts w:ascii="Verdana" w:hAnsi="Verdana" w:cs="Calibri"/>
          <w:i/>
          <w:lang w:val="en-GB"/>
        </w:rPr>
        <w:t>/</w:t>
      </w:r>
      <w:r w:rsidR="00041A41">
        <w:rPr>
          <w:rFonts w:ascii="Verdana" w:hAnsi="Verdana" w:cs="Calibri"/>
          <w:lang w:val="en-GB"/>
        </w:rPr>
        <w:t>….</w:t>
      </w:r>
      <w:r w:rsidRPr="00F550D9">
        <w:rPr>
          <w:rFonts w:ascii="Verdana" w:hAnsi="Verdana" w:cs="Calibri"/>
          <w:i/>
          <w:lang w:val="en-GB"/>
        </w:rPr>
        <w:t>]</w:t>
      </w:r>
      <w:r w:rsidR="00041A41">
        <w:rPr>
          <w:rFonts w:ascii="Verdana" w:hAnsi="Verdana" w:cs="Calibri"/>
          <w:lang w:val="en-GB"/>
        </w:rPr>
        <w:t xml:space="preserve"> </w:t>
      </w:r>
      <w:bookmarkStart w:id="0" w:name="_GoBack"/>
      <w:bookmarkEnd w:id="0"/>
      <w:r w:rsidRPr="00F550D9">
        <w:rPr>
          <w:rFonts w:ascii="Verdana" w:hAnsi="Verdana" w:cs="Calibri"/>
          <w:lang w:val="en-GB"/>
        </w:rPr>
        <w:t xml:space="preserve">till </w:t>
      </w:r>
      <w:r w:rsidR="00041A41" w:rsidRPr="00F550D9">
        <w:rPr>
          <w:rFonts w:ascii="Verdana" w:hAnsi="Verdana" w:cs="Calibri"/>
          <w:i/>
          <w:lang w:val="en-GB"/>
        </w:rPr>
        <w:t>[</w:t>
      </w:r>
      <w:r w:rsidR="00041A41">
        <w:rPr>
          <w:rFonts w:ascii="Verdana" w:hAnsi="Verdana" w:cs="Calibri"/>
          <w:lang w:val="en-GB"/>
        </w:rPr>
        <w:t>….</w:t>
      </w:r>
      <w:r w:rsidR="00041A41" w:rsidRPr="00F550D9">
        <w:rPr>
          <w:rFonts w:ascii="Verdana" w:hAnsi="Verdana" w:cs="Calibri"/>
          <w:i/>
          <w:lang w:val="en-GB"/>
        </w:rPr>
        <w:t>/</w:t>
      </w:r>
      <w:r w:rsidR="00041A41">
        <w:rPr>
          <w:rFonts w:ascii="Verdana" w:hAnsi="Verdana" w:cs="Calibri"/>
          <w:lang w:val="en-GB"/>
        </w:rPr>
        <w:t>….</w:t>
      </w:r>
      <w:r w:rsidR="00041A41" w:rsidRPr="00F550D9">
        <w:rPr>
          <w:rFonts w:ascii="Verdana" w:hAnsi="Verdana" w:cs="Calibri"/>
          <w:i/>
          <w:lang w:val="en-GB"/>
        </w:rPr>
        <w:t>/</w:t>
      </w:r>
      <w:r w:rsidR="00041A41">
        <w:rPr>
          <w:rFonts w:ascii="Verdana" w:hAnsi="Verdana" w:cs="Calibri"/>
          <w:lang w:val="en-GB"/>
        </w:rPr>
        <w:t>….</w:t>
      </w:r>
      <w:r w:rsidR="00041A41" w:rsidRPr="00F550D9">
        <w:rPr>
          <w:rFonts w:ascii="Verdana" w:hAnsi="Verdana" w:cs="Calibri"/>
          <w:i/>
          <w:lang w:val="en-GB"/>
        </w:rPr>
        <w:t>]</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933C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933C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6A74" w14:textId="77777777" w:rsidR="003933CA" w:rsidRDefault="003933CA">
      <w:r>
        <w:separator/>
      </w:r>
    </w:p>
  </w:endnote>
  <w:endnote w:type="continuationSeparator" w:id="0">
    <w:p w14:paraId="34C16EE0" w14:textId="77777777" w:rsidR="003933CA" w:rsidRDefault="003933CA">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72CE248B" w:rsidR="009F32D0" w:rsidRDefault="009F32D0">
        <w:pPr>
          <w:pStyle w:val="Voettekst"/>
          <w:jc w:val="center"/>
        </w:pPr>
        <w:r>
          <w:fldChar w:fldCharType="begin"/>
        </w:r>
        <w:r>
          <w:instrText xml:space="preserve"> PAGE   \* MERGEFORMAT </w:instrText>
        </w:r>
        <w:r>
          <w:fldChar w:fldCharType="separate"/>
        </w:r>
        <w:r w:rsidR="003B097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BEC8E" w14:textId="77777777" w:rsidR="003933CA" w:rsidRDefault="003933CA">
      <w:r>
        <w:separator/>
      </w:r>
    </w:p>
  </w:footnote>
  <w:footnote w:type="continuationSeparator" w:id="0">
    <w:p w14:paraId="22927555" w14:textId="77777777" w:rsidR="003933CA" w:rsidRDefault="00393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teks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1A41"/>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33C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9.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customXml" Target="../customXml/item8.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7a646ec-b11d-44f2-b007-16ce52b3018b">DEPDOC-959341906-124571</_dlc_DocId>
    <_dlc_DocIdUrl xmlns="27a646ec-b11d-44f2-b007-16ce52b3018b">
      <Url>https://nuffic.sharepoint.com/sites/departments/na/_layouts/15/DocIdRedir.aspx?ID=DEPDOC-959341906-124571</Url>
      <Description>DEPDOC-959341906-124571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werPoint" ma:contentTypeID="0x010100224C2C53E5E37643AFC355722DD40B5003004CA53CEE9AE75B479B2924750BB76717" ma:contentTypeVersion="439" ma:contentTypeDescription="EP-Nuffic PowerPoint presentatie voor normaal beeldscherm (4:3)" ma:contentTypeScope="" ma:versionID="6c2148057160ca9fd337863fb0104575">
  <xsd:schema xmlns:xsd="http://www.w3.org/2001/XMLSchema" xmlns:xs="http://www.w3.org/2001/XMLSchema" xmlns:p="http://schemas.microsoft.com/office/2006/metadata/properties" xmlns:ns2="a5b636ef-3700-47d8-93b9-5f3e281b284e" xmlns:ns3="27a646ec-b11d-44f2-b007-16ce52b3018b" targetNamespace="http://schemas.microsoft.com/office/2006/metadata/properties" ma:root="true" ma:fieldsID="4a4c277a73261f0b5c70f79cf45a24dc" ns2:_="" ns3:_="">
    <xsd:import namespace="a5b636ef-3700-47d8-93b9-5f3e281b284e"/>
    <xsd:import namespace="27a646ec-b11d-44f2-b007-16ce52b301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b636ef-3700-47d8-93b9-5f3e281b28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4ae14868-6f31-44f0-b410-52f19e37ad77" ContentTypeId="0x010100224C2C53E5E37643AFC355722DD40B5003" PreviousValue="false"/>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71BC8870-B93B-4707-BE59-B16EA2679BE9}"/>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3BA26813-4E17-4BB1-9FF8-1711D5A3E9BE}">
  <ds:schemaRefs>
    <ds:schemaRef ds:uri="http://schemas.openxmlformats.org/officeDocument/2006/bibliography"/>
  </ds:schemaRefs>
</ds:datastoreItem>
</file>

<file path=customXml/itemProps8.xml><?xml version="1.0" encoding="utf-8"?>
<ds:datastoreItem xmlns:ds="http://schemas.openxmlformats.org/officeDocument/2006/customXml" ds:itemID="{B51B7936-444B-423C-8D8C-3FE67ECE867D}"/>
</file>

<file path=customXml/itemProps9.xml><?xml version="1.0" encoding="utf-8"?>
<ds:datastoreItem xmlns:ds="http://schemas.openxmlformats.org/officeDocument/2006/customXml" ds:itemID="{CCD8906E-1EBC-4F25-80E3-065318C96C8E}"/>
</file>

<file path=docProps/app.xml><?xml version="1.0" encoding="utf-8"?>
<Properties xmlns="http://schemas.openxmlformats.org/officeDocument/2006/extended-properties" xmlns:vt="http://schemas.openxmlformats.org/officeDocument/2006/docPropsVTypes">
  <Template>Eurolook</Template>
  <TotalTime>3</TotalTime>
  <Pages>3</Pages>
  <Words>390</Words>
  <Characters>2146</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2531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Cyril van Es</cp:lastModifiedBy>
  <cp:revision>4</cp:revision>
  <cp:lastPrinted>2013-11-06T08:46:00Z</cp:lastPrinted>
  <dcterms:created xsi:type="dcterms:W3CDTF">2019-02-18T14:38:00Z</dcterms:created>
  <dcterms:modified xsi:type="dcterms:W3CDTF">2019-06-19T08:40:00Z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0x010100224C2C53E5E37643AFC355722DD40B5003004CA53CEE9AE75B479B2924750BB76717</vt:lpwstr>
  </property>
  <property fmtid="{D5CDD505-2E9C-101B-9397-08002B2CF9AE}" pid="15" name="TaxKeyword">
    <vt:lpwstr/>
  </property>
  <property fmtid="{D5CDD505-2E9C-101B-9397-08002B2CF9AE}" pid="16" name="TaxCatchAll">
    <vt:lpwstr/>
  </property>
  <property fmtid="{D5CDD505-2E9C-101B-9397-08002B2CF9AE}" pid="17" name="TaxKeywordTaxHTField">
    <vt:lpwstr/>
  </property>
  <property fmtid="{D5CDD505-2E9C-101B-9397-08002B2CF9AE}" pid="18" name="_dlc_DocIdItemGuid">
    <vt:lpwstr>ae96cc10-fc44-47ea-b292-78275881320e</vt:lpwstr>
  </property>
</Properties>
</file>